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C1" w:rsidRDefault="00EC5096" w:rsidP="00C2605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</w:t>
      </w:r>
      <w:r w:rsidRPr="00EC50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YMAGA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NIA  PROGRAMOWE KLASA VII</w:t>
      </w:r>
      <w:r w:rsidR="009A30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PSP</w:t>
      </w:r>
    </w:p>
    <w:p w:rsidR="00EC5096" w:rsidRPr="00EC5096" w:rsidRDefault="00EC50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AgendaPl-BoldCondensed" w:hAnsi="AgendaPl-BoldCondensed" w:cs="AgendaPl-BoldCondensed"/>
          <w:b/>
          <w:bCs/>
          <w:color w:val="FFFFFF"/>
          <w:sz w:val="24"/>
          <w:szCs w:val="24"/>
        </w:rPr>
        <w:t xml:space="preserve">Dział </w:t>
      </w:r>
    </w:p>
    <w:tbl>
      <w:tblPr>
        <w:tblStyle w:val="Tabela-Siatka"/>
        <w:tblW w:w="9889" w:type="dxa"/>
        <w:jc w:val="center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67"/>
        <w:gridCol w:w="709"/>
        <w:gridCol w:w="567"/>
      </w:tblGrid>
      <w:tr w:rsidR="00EC5096" w:rsidTr="00FF5070">
        <w:trPr>
          <w:cantSplit/>
          <w:trHeight w:val="1997"/>
          <w:jc w:val="center"/>
        </w:trPr>
        <w:tc>
          <w:tcPr>
            <w:tcW w:w="6912" w:type="dxa"/>
            <w:vMerge w:val="restart"/>
            <w:shd w:val="clear" w:color="auto" w:fill="D9D9D9" w:themeFill="background1" w:themeFillShade="D9"/>
          </w:tcPr>
          <w:p w:rsidR="00EC5096" w:rsidRPr="00EC5096" w:rsidRDefault="00EC5096" w:rsidP="00EC5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5096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Poziom wymagań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C5096" w:rsidRPr="00EC5096" w:rsidRDefault="00EC5096" w:rsidP="00EC509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konieczne (K),</w:t>
            </w:r>
            <w:r w:rsidRPr="00EC5096"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  <w:t xml:space="preserve"> </w:t>
            </w:r>
          </w:p>
          <w:p w:rsidR="00EC5096" w:rsidRPr="00EC5096" w:rsidRDefault="00EC5096" w:rsidP="00EC509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C5096" w:rsidRPr="00EC5096" w:rsidRDefault="00EC5096" w:rsidP="00EC5096">
            <w:pPr>
              <w:ind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5096"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  <w:t xml:space="preserve"> </w:t>
            </w:r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podstawowe (P),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C5096" w:rsidRPr="00EC5096" w:rsidRDefault="00EC5096" w:rsidP="00EC509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rozszerzające (R),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C5096" w:rsidRPr="00EC5096" w:rsidRDefault="00EC5096" w:rsidP="00EC509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096"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  <w:t xml:space="preserve"> </w:t>
            </w:r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dopełniające (D),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C5096" w:rsidRPr="00EC5096" w:rsidRDefault="00EC5096" w:rsidP="00EC5096">
            <w:pPr>
              <w:ind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wykraczające (W)</w:t>
            </w:r>
          </w:p>
        </w:tc>
      </w:tr>
      <w:tr w:rsidR="00EC5096" w:rsidTr="00FF5070">
        <w:trPr>
          <w:cantSplit/>
          <w:trHeight w:val="384"/>
          <w:jc w:val="center"/>
        </w:trPr>
        <w:tc>
          <w:tcPr>
            <w:tcW w:w="6912" w:type="dxa"/>
            <w:vMerge/>
            <w:shd w:val="clear" w:color="auto" w:fill="D9D9D9" w:themeFill="background1" w:themeFillShade="D9"/>
          </w:tcPr>
          <w:p w:rsidR="00EC5096" w:rsidRPr="00EC5096" w:rsidRDefault="00EC5096" w:rsidP="00EC50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5096" w:rsidRDefault="009A3080" w:rsidP="00EC5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STOPIEŃ</w:t>
            </w:r>
          </w:p>
          <w:p w:rsidR="00EC5096" w:rsidRPr="00EC5096" w:rsidRDefault="00EC5096" w:rsidP="00EC50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5096" w:rsidTr="00FF5070">
        <w:trPr>
          <w:cantSplit/>
          <w:trHeight w:val="394"/>
          <w:jc w:val="center"/>
        </w:trPr>
        <w:tc>
          <w:tcPr>
            <w:tcW w:w="6912" w:type="dxa"/>
            <w:vMerge/>
            <w:shd w:val="clear" w:color="auto" w:fill="D9D9D9" w:themeFill="background1" w:themeFillShade="D9"/>
          </w:tcPr>
          <w:p w:rsidR="00EC5096" w:rsidRPr="00EC5096" w:rsidRDefault="00EC5096" w:rsidP="00EC50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C5096" w:rsidRPr="004F23CB" w:rsidRDefault="00EC5096" w:rsidP="004F2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EC5096" w:rsidRPr="004F23CB" w:rsidRDefault="00EC5096" w:rsidP="004F23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C5096" w:rsidRPr="004F23CB" w:rsidRDefault="004F23CB" w:rsidP="004F23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23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C5096" w:rsidRPr="004F23CB" w:rsidRDefault="004F23CB" w:rsidP="004F23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C5096" w:rsidRPr="004F23CB" w:rsidRDefault="004F23CB" w:rsidP="004F23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23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C5096" w:rsidRPr="004F23CB" w:rsidRDefault="004F23CB" w:rsidP="004F23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C5096" w:rsidTr="00FF5070">
        <w:trPr>
          <w:jc w:val="center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EC5096" w:rsidRDefault="009A3080" w:rsidP="004F23CB">
            <w:pPr>
              <w:jc w:val="center"/>
              <w:rPr>
                <w:rFonts w:ascii="AgendaPl-BoldCondensed" w:hAnsi="AgendaPl-BoldCondensed" w:cs="AgendaPl-BoldCondensed"/>
                <w:b/>
                <w:bCs/>
                <w:sz w:val="24"/>
                <w:szCs w:val="24"/>
              </w:rPr>
            </w:pPr>
            <w:r w:rsidRPr="009A3080">
              <w:rPr>
                <w:rFonts w:ascii="AgendaPl-BoldCondensed" w:hAnsi="AgendaPl-BoldCondensed" w:cs="AgendaPl-BoldCondensed"/>
                <w:b/>
                <w:bCs/>
                <w:sz w:val="24"/>
                <w:szCs w:val="24"/>
              </w:rPr>
              <w:t>CZĘŚĆ PIERWSZA</w:t>
            </w:r>
          </w:p>
          <w:p w:rsidR="00F97821" w:rsidRPr="009A3080" w:rsidRDefault="00F97821" w:rsidP="004F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9A3080" w:rsidRDefault="009A3080" w:rsidP="004F23CB">
            <w:pPr>
              <w:jc w:val="center"/>
              <w:rPr>
                <w:rFonts w:ascii="AgendaPl-BoldCondensed" w:hAnsi="AgendaPl-BoldCondensed" w:cs="AgendaPl-BoldCondensed"/>
                <w:b/>
                <w:bCs/>
                <w:sz w:val="24"/>
                <w:szCs w:val="24"/>
              </w:rPr>
            </w:pPr>
            <w:r w:rsidRPr="009A3080">
              <w:rPr>
                <w:rFonts w:ascii="AgendaPl-BoldCondensed" w:hAnsi="AgendaPl-BoldCondensed" w:cs="AgendaPl-BoldCondensed"/>
                <w:b/>
                <w:bCs/>
                <w:sz w:val="24"/>
                <w:szCs w:val="24"/>
              </w:rPr>
              <w:t>Dział programowy: Potęgi i pierwiastki</w:t>
            </w:r>
          </w:p>
          <w:p w:rsidR="00F97821" w:rsidRPr="009A3080" w:rsidRDefault="00F97821" w:rsidP="004F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096" w:rsidTr="00FF5070">
        <w:trPr>
          <w:jc w:val="center"/>
        </w:trPr>
        <w:tc>
          <w:tcPr>
            <w:tcW w:w="6912" w:type="dxa"/>
          </w:tcPr>
          <w:p w:rsidR="00EC5096" w:rsidRPr="009A3080" w:rsidRDefault="009A3080" w:rsidP="009A3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oblicza wartości potęg o wykładniku całkowitym dodatnim i całkowitej podstawie</w:t>
            </w:r>
          </w:p>
        </w:tc>
        <w:tc>
          <w:tcPr>
            <w:tcW w:w="567" w:type="dxa"/>
          </w:tcPr>
          <w:p w:rsidR="00EC5096" w:rsidRPr="00B01873" w:rsidRDefault="00B01873" w:rsidP="00B01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C5096" w:rsidRDefault="00EC50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C5096" w:rsidRDefault="00EC50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096" w:rsidRDefault="00EC50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C5096" w:rsidRDefault="00EC50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9A3080" w:rsidRDefault="009A3080" w:rsidP="009A3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oblicza wartość dwuargumentowego wyrażenia arytmetycznego zawierającego potęgi o wykładniku całkowitym</w:t>
            </w:r>
          </w:p>
          <w:p w:rsidR="009A3080" w:rsidRPr="009A3080" w:rsidRDefault="009A308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dodatnim</w:t>
            </w:r>
          </w:p>
        </w:tc>
        <w:tc>
          <w:tcPr>
            <w:tcW w:w="567" w:type="dxa"/>
          </w:tcPr>
          <w:p w:rsidR="009A3080" w:rsidRPr="00B01873" w:rsidRDefault="009A3080" w:rsidP="00B01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9A3080" w:rsidRDefault="009A308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stosuje regułę mnożenia lub dzielenia potęg o tym samym wykładniku całkowitym dodatnim</w:t>
            </w:r>
          </w:p>
        </w:tc>
        <w:tc>
          <w:tcPr>
            <w:tcW w:w="567" w:type="dxa"/>
          </w:tcPr>
          <w:p w:rsidR="009A3080" w:rsidRPr="00B01873" w:rsidRDefault="009A3080" w:rsidP="00B01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1873" w:rsidTr="00FF5070">
        <w:trPr>
          <w:jc w:val="center"/>
        </w:trPr>
        <w:tc>
          <w:tcPr>
            <w:tcW w:w="6912" w:type="dxa"/>
          </w:tcPr>
          <w:p w:rsidR="00B01873" w:rsidRPr="009A3080" w:rsidRDefault="009A308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stosuje regułę mnożenia lub dzielenia potęg o tej samej podstawie i wykładniku całkowitym dodatnim</w:t>
            </w:r>
          </w:p>
        </w:tc>
        <w:tc>
          <w:tcPr>
            <w:tcW w:w="567" w:type="dxa"/>
          </w:tcPr>
          <w:p w:rsidR="00B01873" w:rsidRPr="00B01873" w:rsidRDefault="00B01873" w:rsidP="00B01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1873" w:rsidTr="00FF5070">
        <w:trPr>
          <w:jc w:val="center"/>
        </w:trPr>
        <w:tc>
          <w:tcPr>
            <w:tcW w:w="6912" w:type="dxa"/>
          </w:tcPr>
          <w:p w:rsidR="00B01873" w:rsidRPr="009A3080" w:rsidRDefault="009A308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stosuje regułę potęgowania potęgi o wykładnikach całkowitych dodatnich</w:t>
            </w:r>
          </w:p>
        </w:tc>
        <w:tc>
          <w:tcPr>
            <w:tcW w:w="567" w:type="dxa"/>
          </w:tcPr>
          <w:p w:rsidR="00B01873" w:rsidRPr="00B01873" w:rsidRDefault="00B01873" w:rsidP="00B01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1873" w:rsidTr="00FF5070">
        <w:trPr>
          <w:jc w:val="center"/>
        </w:trPr>
        <w:tc>
          <w:tcPr>
            <w:tcW w:w="6912" w:type="dxa"/>
          </w:tcPr>
          <w:p w:rsidR="00B01873" w:rsidRPr="009A3080" w:rsidRDefault="009A308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stosuje notację wykładniczą do przedstawiania bardzo dużych i małych liczb</w:t>
            </w:r>
          </w:p>
        </w:tc>
        <w:tc>
          <w:tcPr>
            <w:tcW w:w="567" w:type="dxa"/>
          </w:tcPr>
          <w:p w:rsidR="00B01873" w:rsidRPr="00B01873" w:rsidRDefault="00B01873" w:rsidP="00B01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1873" w:rsidTr="00FF5070">
        <w:trPr>
          <w:jc w:val="center"/>
        </w:trPr>
        <w:tc>
          <w:tcPr>
            <w:tcW w:w="6912" w:type="dxa"/>
          </w:tcPr>
          <w:p w:rsidR="009A3080" w:rsidRPr="009A3080" w:rsidRDefault="009A3080" w:rsidP="009A3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przekształca proste wyrażenia algebraiczne, np. z jedną zmienną, z zastosowaniem reguł potęgowania o wykładniku</w:t>
            </w:r>
          </w:p>
          <w:p w:rsidR="00B01873" w:rsidRPr="009A3080" w:rsidRDefault="009A308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całkowitym dodatnim</w:t>
            </w:r>
          </w:p>
        </w:tc>
        <w:tc>
          <w:tcPr>
            <w:tcW w:w="567" w:type="dxa"/>
          </w:tcPr>
          <w:p w:rsidR="00B01873" w:rsidRPr="00B01873" w:rsidRDefault="00B01873" w:rsidP="00B01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1873" w:rsidTr="00FF5070">
        <w:trPr>
          <w:jc w:val="center"/>
        </w:trPr>
        <w:tc>
          <w:tcPr>
            <w:tcW w:w="6912" w:type="dxa"/>
          </w:tcPr>
          <w:p w:rsidR="009A3080" w:rsidRPr="009A3080" w:rsidRDefault="009A3080" w:rsidP="009A3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oblicza wartości pierwiastków kwadratowych i sześciennych z liczb, które są odpowiednio kwadratami lub sześcianami</w:t>
            </w:r>
          </w:p>
          <w:p w:rsidR="00B01873" w:rsidRPr="009A3080" w:rsidRDefault="009A308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liczb wymiernych</w:t>
            </w:r>
          </w:p>
        </w:tc>
        <w:tc>
          <w:tcPr>
            <w:tcW w:w="567" w:type="dxa"/>
          </w:tcPr>
          <w:p w:rsidR="00B01873" w:rsidRPr="00B01873" w:rsidRDefault="00B01873" w:rsidP="00B01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1873" w:rsidTr="00FF5070">
        <w:trPr>
          <w:jc w:val="center"/>
        </w:trPr>
        <w:tc>
          <w:tcPr>
            <w:tcW w:w="6912" w:type="dxa"/>
          </w:tcPr>
          <w:p w:rsidR="00B01873" w:rsidRPr="009A3080" w:rsidRDefault="009A308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stosuje regułę mnożenia lub dzielenia dwóch pierwiastków drugiego lub trzeciego stopnia</w:t>
            </w:r>
          </w:p>
        </w:tc>
        <w:tc>
          <w:tcPr>
            <w:tcW w:w="567" w:type="dxa"/>
          </w:tcPr>
          <w:p w:rsidR="00B01873" w:rsidRPr="00B01873" w:rsidRDefault="00B01873" w:rsidP="00B01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1873" w:rsidTr="00FF5070">
        <w:trPr>
          <w:jc w:val="center"/>
        </w:trPr>
        <w:tc>
          <w:tcPr>
            <w:tcW w:w="6912" w:type="dxa"/>
          </w:tcPr>
          <w:p w:rsidR="009A3080" w:rsidRPr="009A3080" w:rsidRDefault="009A3080" w:rsidP="009A3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rozkłada całkowitą liczbę podpierwiastkową w pierwiastkach kwadratowych i sześciennych na dwa czynniki takie, aby</w:t>
            </w:r>
          </w:p>
          <w:p w:rsidR="00B01873" w:rsidRPr="009A3080" w:rsidRDefault="009A3080" w:rsidP="002A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jeden czynnik był odpowiednio kwadratem lub sześcianem liczby całkowitej</w:t>
            </w:r>
          </w:p>
        </w:tc>
        <w:tc>
          <w:tcPr>
            <w:tcW w:w="567" w:type="dxa"/>
          </w:tcPr>
          <w:p w:rsidR="00B01873" w:rsidRPr="00B01873" w:rsidRDefault="00B01873" w:rsidP="00B01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1873" w:rsidTr="00FF5070">
        <w:trPr>
          <w:jc w:val="center"/>
        </w:trPr>
        <w:tc>
          <w:tcPr>
            <w:tcW w:w="6912" w:type="dxa"/>
          </w:tcPr>
          <w:p w:rsidR="00B01873" w:rsidRPr="009A3080" w:rsidRDefault="009A308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wyłącza czynnik naturalny przed znak pierwiastka i włącza czynnik naturalny pod znak pierwiastka</w:t>
            </w:r>
          </w:p>
        </w:tc>
        <w:tc>
          <w:tcPr>
            <w:tcW w:w="567" w:type="dxa"/>
          </w:tcPr>
          <w:p w:rsidR="00B01873" w:rsidRPr="00B01873" w:rsidRDefault="00B01873" w:rsidP="00B01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1873" w:rsidTr="00FF5070">
        <w:trPr>
          <w:jc w:val="center"/>
        </w:trPr>
        <w:tc>
          <w:tcPr>
            <w:tcW w:w="6912" w:type="dxa"/>
          </w:tcPr>
          <w:p w:rsidR="00B01873" w:rsidRPr="009A3080" w:rsidRDefault="009A308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określa przybliżoną wartość liczby przedstawionej za pomocą pierwiastka drugiego lub trzeciego stopnia</w:t>
            </w:r>
          </w:p>
        </w:tc>
        <w:tc>
          <w:tcPr>
            <w:tcW w:w="567" w:type="dxa"/>
          </w:tcPr>
          <w:p w:rsidR="00B01873" w:rsidRPr="00B01873" w:rsidRDefault="00B01873" w:rsidP="00B01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1873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B01873" w:rsidRPr="009A3080" w:rsidRDefault="009A3080" w:rsidP="002A76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wykorzystuje kalkulator do potęgowania i pierwiastkowania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01873" w:rsidRPr="00B01873" w:rsidRDefault="00B01873" w:rsidP="00B01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1873" w:rsidTr="00FF5070">
        <w:trPr>
          <w:trHeight w:val="286"/>
          <w:jc w:val="center"/>
        </w:trPr>
        <w:tc>
          <w:tcPr>
            <w:tcW w:w="6912" w:type="dxa"/>
            <w:tcBorders>
              <w:top w:val="single" w:sz="12" w:space="0" w:color="auto"/>
              <w:bottom w:val="single" w:sz="4" w:space="0" w:color="auto"/>
            </w:tcBorders>
          </w:tcPr>
          <w:p w:rsidR="009A3080" w:rsidRPr="009A3080" w:rsidRDefault="009A3080" w:rsidP="009A3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stosuje łącznie wzory dotyczące mnożenia, dzielenia, potęgowania potęg o wykładniku naturalnym do obliczania wartości</w:t>
            </w:r>
          </w:p>
          <w:p w:rsidR="00B01873" w:rsidRPr="009A3080" w:rsidRDefault="009A3080" w:rsidP="009A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prostego wyrażenia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01873" w:rsidRPr="00B01873" w:rsidRDefault="00B01873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01873" w:rsidRPr="00B01873" w:rsidRDefault="00B01873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01873" w:rsidRDefault="00B01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trHeight w:val="543"/>
          <w:jc w:val="center"/>
        </w:trPr>
        <w:tc>
          <w:tcPr>
            <w:tcW w:w="6912" w:type="dxa"/>
            <w:tcBorders>
              <w:top w:val="single" w:sz="4" w:space="0" w:color="auto"/>
            </w:tcBorders>
          </w:tcPr>
          <w:p w:rsidR="009A3080" w:rsidRPr="009A3080" w:rsidRDefault="009A3080" w:rsidP="009A3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przedstawia potęgę o wykładniku naturalnym w postaci iloczynu potęg lub ilorazu potęg, lub w postaci potęgi potęgi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9A3080" w:rsidRDefault="009A308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wyraża za pomocą notacji wykładniczej o wykładniku całkowitym podstawowe jednostki miar</w:t>
            </w:r>
          </w:p>
        </w:tc>
        <w:tc>
          <w:tcPr>
            <w:tcW w:w="567" w:type="dxa"/>
          </w:tcPr>
          <w:p w:rsidR="009A3080" w:rsidRPr="00B01873" w:rsidRDefault="009A3080" w:rsidP="009A30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9A30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9A3080" w:rsidRDefault="009A308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wskazuje liczbę najmniejszą i największą w zbiorze liczb zawierającym potęgi o wykładniku naturalnym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9A3080" w:rsidRDefault="009A308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wyłącza czynnik liczbowy przed znak pierwiastka i włącza czynnik liczbowy pod znak pierwiastka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9A3080" w:rsidRDefault="009A308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oblicza pierwiastek z iloczynu i ilorazu oraz przedstawia pierwiastek w postaci iloczynu lub ilorazu pierwiastków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9A3080" w:rsidRPr="009A3080" w:rsidRDefault="009A3080" w:rsidP="002A76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wskazuje liczbę najmniejszą i największą w zbiorze liczb zawierającym pierwiastki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9A3080" w:rsidRPr="00C26054" w:rsidRDefault="009A3080" w:rsidP="009A3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podaje własnymi słowami definicje: potęgi o wykładniku całkowitym dodatnim, pierwiastka kwadratowego i sześciennego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A3080" w:rsidRDefault="009A3080" w:rsidP="002A76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9A3080" w:rsidRDefault="009A3080" w:rsidP="009A3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stosuje łącznie wszystkie twierdzenia dotyczące potęgowania o wykładniku naturalnym do obliczania wartości złożonych</w:t>
            </w:r>
          </w:p>
          <w:p w:rsidR="009A3080" w:rsidRPr="00C26054" w:rsidRDefault="009A308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wyrażeń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080" w:rsidRDefault="009A3080" w:rsidP="002A76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C26054" w:rsidRDefault="009A308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rozwiązuje zadania tekstowe z zastosowaniem notacji wykładniczej wyrażającej bardzo duże i bardzo małe liczby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080" w:rsidRDefault="009A3080" w:rsidP="002A76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C26054" w:rsidRDefault="009A3080" w:rsidP="00C26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szacuje wartości wyrażeń zawierających potęgi o wykładniku naturalnym oraz pierwiastki drugiego i trzeciego stopnia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080" w:rsidRDefault="009A3080" w:rsidP="002A76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9A3080" w:rsidRPr="00C26054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porównuje wartości potęg lub pierwiastków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C26054" w:rsidRDefault="00256C13" w:rsidP="00C26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porządkuje, np. w ciąg rosnący, zbiór potęg o wykładniku naturalnym i pierwiastków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256C13" w:rsidRPr="00256C13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stosuje łącznie wszystkie twierdzenia dotyczące potęgowania i pierwiastkowania do obliczania wartości złożonych</w:t>
            </w:r>
          </w:p>
          <w:p w:rsidR="009A3080" w:rsidRPr="00C26054" w:rsidRDefault="00256C13" w:rsidP="00C26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wyrażeń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C26054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usuwa niewymierność z mianownika ułamka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256C13" w:rsidRPr="00256C13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rozwiązuje zadania o podwyższonym stopniu trudności, np. zadania na dowodzenie z zastosowaniem potęg o wykładniku</w:t>
            </w:r>
          </w:p>
          <w:p w:rsidR="009A3080" w:rsidRDefault="00256C13" w:rsidP="00256C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naturalnym i pierwiastków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9A3080" w:rsidRPr="00256C13" w:rsidRDefault="009A3080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 xml:space="preserve">• zapisuje wszystkie wzory z rozdziału </w:t>
            </w:r>
            <w:r w:rsidRPr="009A30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Potęgi i pierwiastki </w:t>
            </w: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oraz opisuje je poprawnym językiem matematycznym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256C13" w:rsidRPr="009A3080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oszacowuje bez użycia kalkulatora wartości złożonych wyrażeń zawierających działania na potęgach o wykładniku</w:t>
            </w:r>
          </w:p>
          <w:p w:rsidR="009A3080" w:rsidRPr="00C26054" w:rsidRDefault="00256C13" w:rsidP="00C26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naturalnym oraz pierwiastkach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256C13" w:rsidRPr="009A3080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rozwiązuje zadania-problemy, np. dotyczące badania podzielności liczb podanych w postaci wyrażenia zawierającego</w:t>
            </w:r>
          </w:p>
          <w:p w:rsidR="009A3080" w:rsidRPr="00C26054" w:rsidRDefault="00256C13" w:rsidP="00C26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potęgi o wykładniku naturalnym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9A3080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256C13" w:rsidRPr="009A3080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• rozwiązuje równania, w których niewiadoma jest liczbą podpierwiastkową lub czynnikiem przed pierwiastkiem,</w:t>
            </w:r>
          </w:p>
          <w:p w:rsidR="009A3080" w:rsidRDefault="00256C13" w:rsidP="00256C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80">
              <w:rPr>
                <w:rFonts w:ascii="Times New Roman" w:hAnsi="Times New Roman" w:cs="Times New Roman"/>
                <w:sz w:val="24"/>
                <w:szCs w:val="24"/>
              </w:rPr>
              <w:t>lub wykładnikiem potęgi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9A3080" w:rsidTr="00FF5070">
        <w:trPr>
          <w:jc w:val="center"/>
        </w:trPr>
        <w:tc>
          <w:tcPr>
            <w:tcW w:w="9889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A3080" w:rsidRDefault="00256C13" w:rsidP="00C26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programowy: Własności figur płaskich</w:t>
            </w:r>
          </w:p>
          <w:p w:rsidR="00F97821" w:rsidRPr="00256C13" w:rsidRDefault="00F97821" w:rsidP="00C2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C13" w:rsidTr="00FF5070">
        <w:trPr>
          <w:jc w:val="center"/>
        </w:trPr>
        <w:tc>
          <w:tcPr>
            <w:tcW w:w="6912" w:type="dxa"/>
          </w:tcPr>
          <w:p w:rsidR="00256C13" w:rsidRPr="00256C13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rozpoznaje wielokąty foremne i podaje ich nazwy</w:t>
            </w:r>
          </w:p>
        </w:tc>
        <w:tc>
          <w:tcPr>
            <w:tcW w:w="567" w:type="dxa"/>
          </w:tcPr>
          <w:p w:rsidR="00256C13" w:rsidRPr="00B01873" w:rsidRDefault="00256C13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6C13" w:rsidRDefault="00256C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C13" w:rsidRDefault="00256C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56C13" w:rsidRDefault="00256C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C13" w:rsidRDefault="00256C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6C13" w:rsidTr="00FF5070">
        <w:trPr>
          <w:jc w:val="center"/>
        </w:trPr>
        <w:tc>
          <w:tcPr>
            <w:tcW w:w="6912" w:type="dxa"/>
          </w:tcPr>
          <w:p w:rsidR="00256C13" w:rsidRPr="00256C13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 xml:space="preserve">• stosuje wzory na obliczanie długości przekątnej kwadratu i </w:t>
            </w:r>
            <w:r w:rsidRPr="00256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wysokości trójkąta równobocznego w prostych zadaniach</w:t>
            </w:r>
          </w:p>
        </w:tc>
        <w:tc>
          <w:tcPr>
            <w:tcW w:w="567" w:type="dxa"/>
          </w:tcPr>
          <w:p w:rsidR="00256C13" w:rsidRPr="00B01873" w:rsidRDefault="00256C13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567" w:type="dxa"/>
          </w:tcPr>
          <w:p w:rsidR="00256C13" w:rsidRDefault="00256C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C13" w:rsidRDefault="00256C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56C13" w:rsidRDefault="00256C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C13" w:rsidRDefault="00256C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C26054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stosuje wzory na obliczanie pól kwadratu, trójkąta równobocznego i sześciokąta foremnego w prostych zadaniach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C26054" w:rsidRDefault="00256C13" w:rsidP="00C26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rozpoznaje wielokąty wypukłe i wklęsłe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256C13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oblicza pola wielokątów metodą podziału na mniejsze wielokąty lub uzupełniania do większych wielokątów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256C13" w:rsidRPr="00256C13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dla danych dwóch punktów kratowych stosuje regułę wyznaczania innych punktów kratowych należących do prostej</w:t>
            </w:r>
          </w:p>
          <w:p w:rsidR="009A3080" w:rsidRPr="002A76F3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przechodzącej przez te punkty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9A3080" w:rsidRPr="002A76F3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stosuje własności wielokątów foremnych do rozwiązywania nieskomplikowanych zadań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2A76F3" w:rsidRDefault="00256C13" w:rsidP="002A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oblicza miarę kąta pięciokąta i sześciokąta foremnego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2A76F3" w:rsidRDefault="00256C13" w:rsidP="002A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wyznacza osie symetrii trójkąta, czworokąta, pięciokąta i sześciokąta foremnego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2A76F3" w:rsidRDefault="00256C13" w:rsidP="002A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wyznacza przekątne czworokąta, pięciokąta i sześciokąta foremnego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9A3080" w:rsidRDefault="00256C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stosuje własności trójkątów prostokątnych o kątach ostrych 45°, 45° oraz 30°, 60° do rozwiązywania nieskomplikowanych zadań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9A3080" w:rsidRPr="002A76F3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podaje własnymi słowami definicje wielokątów: foremnych, wypukłych i wklęsłych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6C13" w:rsidTr="00FF5070">
        <w:trPr>
          <w:jc w:val="center"/>
        </w:trPr>
        <w:tc>
          <w:tcPr>
            <w:tcW w:w="6912" w:type="dxa"/>
          </w:tcPr>
          <w:p w:rsidR="00256C13" w:rsidRPr="00256C13" w:rsidRDefault="00256C13" w:rsidP="002A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oblicza miarę kąta dowolnego wielokąta foremnego</w:t>
            </w:r>
          </w:p>
        </w:tc>
        <w:tc>
          <w:tcPr>
            <w:tcW w:w="567" w:type="dxa"/>
          </w:tcPr>
          <w:p w:rsidR="00256C13" w:rsidRPr="00B01873" w:rsidRDefault="00256C13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C13" w:rsidRPr="00B01873" w:rsidRDefault="00256C13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C13" w:rsidRPr="00B01873" w:rsidRDefault="00256C13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56C13" w:rsidRDefault="00256C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56C13" w:rsidRDefault="00256C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2A76F3" w:rsidRDefault="00256C13" w:rsidP="002A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podaje liczbę osi symetrii dowolnego wielokąta foremnego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</w:tcPr>
          <w:p w:rsidR="009A3080" w:rsidRPr="002A76F3" w:rsidRDefault="00256C13" w:rsidP="002A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stosuje wzory na obliczanie długości przekątnej kwadratu i wysokości trójkąta do rozwiązywania złożonych zadań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256C13" w:rsidRPr="00256C13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stosuje zależności między długościami boków w trójkątach prostokątnych o kątach ostrych 45°, 45° oraz 30°, 60°</w:t>
            </w:r>
          </w:p>
          <w:p w:rsidR="009A3080" w:rsidRDefault="00256C13" w:rsidP="00256C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do rozwiązywania złożonych zadań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80" w:rsidTr="00FF5070">
        <w:trPr>
          <w:trHeight w:val="244"/>
          <w:jc w:val="center"/>
        </w:trPr>
        <w:tc>
          <w:tcPr>
            <w:tcW w:w="6912" w:type="dxa"/>
            <w:tcBorders>
              <w:top w:val="single" w:sz="12" w:space="0" w:color="auto"/>
              <w:bottom w:val="single" w:sz="4" w:space="0" w:color="auto"/>
            </w:tcBorders>
          </w:tcPr>
          <w:p w:rsidR="009A3080" w:rsidRPr="002A76F3" w:rsidRDefault="00256C13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podaje liczbę przekątnych dowolnego wielokąta foremnego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A3080" w:rsidRPr="00B01873" w:rsidRDefault="009A3080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9A3080" w:rsidRDefault="009A3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F9B" w:rsidTr="00FF5070">
        <w:trPr>
          <w:trHeight w:val="788"/>
          <w:jc w:val="center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Pr="00256C13" w:rsidRDefault="00762F9B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wyprowadza wzory na obliczanie długości przekątnej kwadratu i dłuższej przekątnej sześciokąta foremnego oraz</w:t>
            </w:r>
          </w:p>
          <w:p w:rsidR="00762F9B" w:rsidRPr="00256C13" w:rsidRDefault="00762F9B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wysokości trójkąta równobocznego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Pr="00B01873" w:rsidRDefault="00762F9B" w:rsidP="00FB1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Pr="00B01873" w:rsidRDefault="00762F9B" w:rsidP="00FB1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Pr="00B01873" w:rsidRDefault="00762F9B" w:rsidP="00FB1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Pr="00B01873" w:rsidRDefault="00762F9B" w:rsidP="00FB1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F9B" w:rsidTr="00FF5070">
        <w:trPr>
          <w:trHeight w:val="597"/>
          <w:jc w:val="center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Pr="00256C13" w:rsidRDefault="00762F9B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wyprowadza wzory na obliczanie pola trójkąta równobocznego i sześciokąta foremnego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Pr="00B01873" w:rsidRDefault="00762F9B" w:rsidP="00FB1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Pr="00B01873" w:rsidRDefault="00762F9B" w:rsidP="00FB1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Pr="00B01873" w:rsidRDefault="00762F9B" w:rsidP="00FB1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Pr="00B01873" w:rsidRDefault="00762F9B" w:rsidP="00FB1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F9B" w:rsidTr="00FF5070">
        <w:trPr>
          <w:trHeight w:val="584"/>
          <w:jc w:val="center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Pr="00256C13" w:rsidRDefault="00762F9B" w:rsidP="0025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rozwiązuje złożone zadania z wykorzystaniem własności różnych wielokątów wypukłych i wklęsłych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Pr="00B01873" w:rsidRDefault="00762F9B" w:rsidP="00FB1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Pr="00B01873" w:rsidRDefault="00762F9B" w:rsidP="00FB1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Pr="00B01873" w:rsidRDefault="00762F9B" w:rsidP="00FB1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Pr="00B01873" w:rsidRDefault="00762F9B" w:rsidP="00FB1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F9B" w:rsidTr="00FF5070">
        <w:trPr>
          <w:trHeight w:val="516"/>
          <w:jc w:val="center"/>
        </w:trPr>
        <w:tc>
          <w:tcPr>
            <w:tcW w:w="6912" w:type="dxa"/>
            <w:tcBorders>
              <w:top w:val="single" w:sz="4" w:space="0" w:color="auto"/>
              <w:bottom w:val="single" w:sz="12" w:space="0" w:color="auto"/>
            </w:tcBorders>
          </w:tcPr>
          <w:p w:rsidR="00762F9B" w:rsidRPr="00256C13" w:rsidRDefault="00762F9B" w:rsidP="0025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13">
              <w:rPr>
                <w:rFonts w:ascii="Times New Roman" w:hAnsi="Times New Roman" w:cs="Times New Roman"/>
                <w:sz w:val="24"/>
                <w:szCs w:val="24"/>
              </w:rPr>
              <w:t>• wyznacza współrzędne kolejnych współliniowych punktów kratowych w układzie współrzędnych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762F9B" w:rsidRPr="00B01873" w:rsidRDefault="00762F9B" w:rsidP="00FB1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762F9B" w:rsidRPr="00B01873" w:rsidRDefault="00762F9B" w:rsidP="00FB1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762F9B" w:rsidRPr="00B01873" w:rsidRDefault="00762F9B" w:rsidP="00FB1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762F9B" w:rsidRPr="00B01873" w:rsidRDefault="00762F9B" w:rsidP="00FB1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F9B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762F9B" w:rsidRPr="00762F9B" w:rsidRDefault="00762F9B" w:rsidP="002A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9B">
              <w:rPr>
                <w:rFonts w:ascii="Times New Roman" w:hAnsi="Times New Roman" w:cs="Times New Roman"/>
                <w:sz w:val="24"/>
                <w:szCs w:val="24"/>
              </w:rPr>
              <w:t>• rozpoznaje, kiedy zastosowanie reguły otrzymywania współliniowych punktów kratowych daje kolejne punkty, a kiedy nie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2F9B" w:rsidRPr="00B01873" w:rsidRDefault="00762F9B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2F9B" w:rsidRPr="00B01873" w:rsidRDefault="00762F9B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2F9B" w:rsidRPr="00B01873" w:rsidRDefault="00762F9B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62F9B" w:rsidRPr="00B01873" w:rsidRDefault="00762F9B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2F9B" w:rsidRPr="00B01873" w:rsidRDefault="00762F9B" w:rsidP="002A7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762F9B" w:rsidTr="00FF5070">
        <w:trPr>
          <w:jc w:val="center"/>
        </w:trPr>
        <w:tc>
          <w:tcPr>
            <w:tcW w:w="9889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2F9B" w:rsidRDefault="00762F9B" w:rsidP="002A76F3">
            <w:pPr>
              <w:jc w:val="center"/>
              <w:rPr>
                <w:rFonts w:ascii="AgendaPl-BoldCondensed" w:hAnsi="AgendaPl-BoldCondensed" w:cs="AgendaPl-BoldCondensed"/>
                <w:b/>
                <w:bCs/>
                <w:sz w:val="24"/>
                <w:szCs w:val="24"/>
              </w:rPr>
            </w:pPr>
            <w:r w:rsidRPr="00762F9B">
              <w:rPr>
                <w:rFonts w:ascii="AgendaPl-BoldCondensed" w:hAnsi="AgendaPl-BoldCondensed" w:cs="AgendaPl-BoldCondensed"/>
                <w:b/>
                <w:bCs/>
                <w:sz w:val="24"/>
                <w:szCs w:val="24"/>
              </w:rPr>
              <w:t>Dział programowy: Rachunek algebraiczny i równania</w:t>
            </w:r>
          </w:p>
          <w:p w:rsidR="00F97821" w:rsidRPr="00762F9B" w:rsidRDefault="00F97821" w:rsidP="002A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9B" w:rsidTr="00FF5070">
        <w:trPr>
          <w:jc w:val="center"/>
        </w:trPr>
        <w:tc>
          <w:tcPr>
            <w:tcW w:w="6912" w:type="dxa"/>
          </w:tcPr>
          <w:p w:rsidR="00762F9B" w:rsidRPr="002A76F3" w:rsidRDefault="000F6781" w:rsidP="000F6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1">
              <w:rPr>
                <w:rFonts w:ascii="Times New Roman" w:hAnsi="Times New Roman" w:cs="Times New Roman"/>
                <w:sz w:val="24"/>
                <w:szCs w:val="24"/>
              </w:rPr>
              <w:t>• zapisuje wyniki prostych działań w postaci wyrażeń algebraicznych jednej lub kilku zmiennych</w:t>
            </w:r>
          </w:p>
        </w:tc>
        <w:tc>
          <w:tcPr>
            <w:tcW w:w="567" w:type="dxa"/>
          </w:tcPr>
          <w:p w:rsidR="00762F9B" w:rsidRPr="00B01873" w:rsidRDefault="00762F9B" w:rsidP="008116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F9B" w:rsidTr="00FF5070">
        <w:trPr>
          <w:jc w:val="center"/>
        </w:trPr>
        <w:tc>
          <w:tcPr>
            <w:tcW w:w="6912" w:type="dxa"/>
          </w:tcPr>
          <w:p w:rsidR="000F6781" w:rsidRPr="000F6781" w:rsidRDefault="000F6781" w:rsidP="000F6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1">
              <w:rPr>
                <w:rFonts w:ascii="Times New Roman" w:hAnsi="Times New Roman" w:cs="Times New Roman"/>
                <w:sz w:val="24"/>
                <w:szCs w:val="24"/>
              </w:rPr>
              <w:t>• oblicza wartość liczbową prostych wyrażeń algebraicznych</w:t>
            </w:r>
          </w:p>
          <w:p w:rsidR="00762F9B" w:rsidRPr="00B271D9" w:rsidRDefault="00762F9B" w:rsidP="002A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F9B" w:rsidRPr="00B01873" w:rsidRDefault="00762F9B" w:rsidP="008116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F9B" w:rsidTr="00FF5070">
        <w:trPr>
          <w:jc w:val="center"/>
        </w:trPr>
        <w:tc>
          <w:tcPr>
            <w:tcW w:w="6912" w:type="dxa"/>
          </w:tcPr>
          <w:p w:rsidR="000F6781" w:rsidRPr="000F6781" w:rsidRDefault="000F6781" w:rsidP="000F6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1">
              <w:rPr>
                <w:rFonts w:ascii="Times New Roman" w:hAnsi="Times New Roman" w:cs="Times New Roman"/>
                <w:sz w:val="24"/>
                <w:szCs w:val="24"/>
              </w:rPr>
              <w:t>• mnoży sumy algebraiczne przez jednomian i dodaje wyrażenia powstałe z mnożenia sum algebraicznych przez jednomian</w:t>
            </w:r>
          </w:p>
          <w:p w:rsidR="00762F9B" w:rsidRPr="000F6781" w:rsidRDefault="000F6781" w:rsidP="000F6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1">
              <w:rPr>
                <w:rFonts w:ascii="Times New Roman" w:hAnsi="Times New Roman" w:cs="Times New Roman"/>
                <w:sz w:val="24"/>
                <w:szCs w:val="24"/>
              </w:rPr>
              <w:t>– proste przykłady</w:t>
            </w:r>
          </w:p>
        </w:tc>
        <w:tc>
          <w:tcPr>
            <w:tcW w:w="567" w:type="dxa"/>
          </w:tcPr>
          <w:p w:rsidR="00762F9B" w:rsidRPr="00B01873" w:rsidRDefault="00762F9B" w:rsidP="008116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F9B" w:rsidTr="00FF5070">
        <w:trPr>
          <w:jc w:val="center"/>
        </w:trPr>
        <w:tc>
          <w:tcPr>
            <w:tcW w:w="6912" w:type="dxa"/>
          </w:tcPr>
          <w:p w:rsidR="00762F9B" w:rsidRPr="002A76F3" w:rsidRDefault="000F6781" w:rsidP="002A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1">
              <w:rPr>
                <w:rFonts w:ascii="Times New Roman" w:hAnsi="Times New Roman" w:cs="Times New Roman"/>
                <w:sz w:val="24"/>
                <w:szCs w:val="24"/>
              </w:rPr>
              <w:t xml:space="preserve">• mnoży dwumian przez dwumian, dokonując redukcji wyrazów </w:t>
            </w:r>
            <w:r w:rsidRPr="000F6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podobnych – proste przykłady</w:t>
            </w:r>
          </w:p>
        </w:tc>
        <w:tc>
          <w:tcPr>
            <w:tcW w:w="567" w:type="dxa"/>
          </w:tcPr>
          <w:p w:rsidR="00762F9B" w:rsidRPr="00B01873" w:rsidRDefault="00762F9B" w:rsidP="008116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F9B" w:rsidTr="00FF5070">
        <w:trPr>
          <w:jc w:val="center"/>
        </w:trPr>
        <w:tc>
          <w:tcPr>
            <w:tcW w:w="6912" w:type="dxa"/>
          </w:tcPr>
          <w:p w:rsidR="00762F9B" w:rsidRPr="002A76F3" w:rsidRDefault="000F6781" w:rsidP="002A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rozwiązuje proste równania pierwszego stopnia z jedną niewiadomą metodą równań równoważnych</w:t>
            </w:r>
          </w:p>
        </w:tc>
        <w:tc>
          <w:tcPr>
            <w:tcW w:w="567" w:type="dxa"/>
          </w:tcPr>
          <w:p w:rsidR="00762F9B" w:rsidRPr="00B01873" w:rsidRDefault="00762F9B" w:rsidP="008116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F9B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0F6781" w:rsidRPr="000F6781" w:rsidRDefault="000F6781" w:rsidP="000F6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1">
              <w:rPr>
                <w:rFonts w:ascii="Times New Roman" w:hAnsi="Times New Roman" w:cs="Times New Roman"/>
                <w:sz w:val="24"/>
                <w:szCs w:val="24"/>
              </w:rPr>
              <w:t>• rozwiązuje proste zadania tekstowe za pomocą równań pierwszego stopnia z jedną niewiadomą, np. z obliczeniami</w:t>
            </w:r>
          </w:p>
          <w:p w:rsidR="00762F9B" w:rsidRDefault="000F6781" w:rsidP="000F67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6781">
              <w:rPr>
                <w:rFonts w:ascii="Times New Roman" w:hAnsi="Times New Roman" w:cs="Times New Roman"/>
                <w:sz w:val="24"/>
                <w:szCs w:val="24"/>
              </w:rPr>
              <w:t>procentowymi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62F9B" w:rsidRPr="00B01873" w:rsidRDefault="00762F9B" w:rsidP="008116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F9B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762F9B" w:rsidRPr="002A76F3" w:rsidRDefault="000F6781" w:rsidP="000F6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1">
              <w:rPr>
                <w:rFonts w:ascii="Times New Roman" w:hAnsi="Times New Roman" w:cs="Times New Roman"/>
                <w:sz w:val="24"/>
                <w:szCs w:val="24"/>
              </w:rPr>
              <w:t>• zapisuje zależności przedstawione słownie lub na rysunku w postaci wyrażeń algebraicznych jednej lub kilku zmiennych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2F9B" w:rsidRDefault="00762F9B">
            <w:r w:rsidRPr="008D5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2F9B" w:rsidRDefault="00762F9B">
            <w:r w:rsidRPr="008D5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F9B" w:rsidTr="00FF5070">
        <w:trPr>
          <w:jc w:val="center"/>
        </w:trPr>
        <w:tc>
          <w:tcPr>
            <w:tcW w:w="6912" w:type="dxa"/>
          </w:tcPr>
          <w:p w:rsidR="000F6781" w:rsidRPr="000F6781" w:rsidRDefault="000F6781" w:rsidP="000F6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1">
              <w:rPr>
                <w:rFonts w:ascii="Times New Roman" w:hAnsi="Times New Roman" w:cs="Times New Roman"/>
                <w:sz w:val="24"/>
                <w:szCs w:val="24"/>
              </w:rPr>
              <w:t>• rozwiązuje równania, które po prostych przekształceniach wyrażeń algebraicznych sprowadzają się do równań pierwszego</w:t>
            </w:r>
          </w:p>
          <w:p w:rsidR="00762F9B" w:rsidRPr="002A76F3" w:rsidRDefault="000F6781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1">
              <w:rPr>
                <w:rFonts w:ascii="Times New Roman" w:hAnsi="Times New Roman" w:cs="Times New Roman"/>
                <w:sz w:val="24"/>
                <w:szCs w:val="24"/>
              </w:rPr>
              <w:t>stopnia z jedną niewiadomą</w:t>
            </w:r>
          </w:p>
        </w:tc>
        <w:tc>
          <w:tcPr>
            <w:tcW w:w="567" w:type="dxa"/>
          </w:tcPr>
          <w:p w:rsidR="00762F9B" w:rsidRDefault="00762F9B">
            <w:r w:rsidRPr="008D5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2F9B" w:rsidRDefault="00762F9B">
            <w:r w:rsidRPr="008D5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F9B" w:rsidTr="00FF5070">
        <w:trPr>
          <w:jc w:val="center"/>
        </w:trPr>
        <w:tc>
          <w:tcPr>
            <w:tcW w:w="6912" w:type="dxa"/>
          </w:tcPr>
          <w:p w:rsidR="000F6781" w:rsidRPr="000F6781" w:rsidRDefault="000F6781" w:rsidP="000F6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1">
              <w:rPr>
                <w:rFonts w:ascii="Times New Roman" w:hAnsi="Times New Roman" w:cs="Times New Roman"/>
                <w:sz w:val="24"/>
                <w:szCs w:val="24"/>
              </w:rPr>
              <w:t>• przekształca proste wzory, aby wyznaczyć zadaną wielkość we wzorach geometrycznych (np. pól figur) i fizycznych</w:t>
            </w:r>
          </w:p>
          <w:p w:rsidR="00762F9B" w:rsidRPr="002A76F3" w:rsidRDefault="000F6781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1">
              <w:rPr>
                <w:rFonts w:ascii="Times New Roman" w:hAnsi="Times New Roman" w:cs="Times New Roman"/>
                <w:sz w:val="24"/>
                <w:szCs w:val="24"/>
              </w:rPr>
              <w:t>(np. dotyczących prędkości, drogi i czasu)</w:t>
            </w:r>
          </w:p>
        </w:tc>
        <w:tc>
          <w:tcPr>
            <w:tcW w:w="567" w:type="dxa"/>
          </w:tcPr>
          <w:p w:rsidR="00762F9B" w:rsidRDefault="00762F9B">
            <w:r w:rsidRPr="008D5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2F9B" w:rsidRDefault="00762F9B">
            <w:r w:rsidRPr="008D5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F9B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0F6781" w:rsidRPr="000F6781" w:rsidRDefault="000F6781" w:rsidP="000F6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1">
              <w:rPr>
                <w:rFonts w:ascii="Times New Roman" w:hAnsi="Times New Roman" w:cs="Times New Roman"/>
                <w:sz w:val="24"/>
                <w:szCs w:val="24"/>
              </w:rPr>
              <w:t>• rozwiązuje zadania tekstowe za pomocą równań pierwszego stopnia z jedną niewiadomą, np. z obliczeniami</w:t>
            </w:r>
          </w:p>
          <w:p w:rsidR="00762F9B" w:rsidRPr="002A76F3" w:rsidRDefault="000F6781" w:rsidP="000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81">
              <w:rPr>
                <w:rFonts w:ascii="Times New Roman" w:hAnsi="Times New Roman" w:cs="Times New Roman"/>
                <w:sz w:val="24"/>
                <w:szCs w:val="24"/>
              </w:rPr>
              <w:t>procentowymi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62F9B" w:rsidRDefault="00762F9B">
            <w:r w:rsidRPr="008D5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62F9B" w:rsidRDefault="00762F9B">
            <w:r w:rsidRPr="008D5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F9B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762F9B" w:rsidRPr="00FB1074" w:rsidRDefault="00FB1074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zapisuje rozwiązania typowych zadań tekstowych w postaci wyrażeń algebraicznych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2F9B" w:rsidRDefault="00762F9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2F9B" w:rsidRDefault="00762F9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2F9B" w:rsidRDefault="00762F9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2F9B" w:rsidRDefault="00762F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</w:tcPr>
          <w:p w:rsidR="00FB1074" w:rsidRPr="00FB1074" w:rsidRDefault="00FB1074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rozwiązuje zadania przedstawione w postaci rysunku lub opisane słownie z zastosowaniem mnożenia sumy algebraicznej</w:t>
            </w:r>
          </w:p>
          <w:p w:rsidR="00FB1074" w:rsidRPr="002A76F3" w:rsidRDefault="00FB1074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przez jednomian</w:t>
            </w:r>
          </w:p>
        </w:tc>
        <w:tc>
          <w:tcPr>
            <w:tcW w:w="567" w:type="dxa"/>
          </w:tcPr>
          <w:p w:rsidR="00FB1074" w:rsidRDefault="00FB1074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</w:tcPr>
          <w:p w:rsidR="00FB1074" w:rsidRPr="002A76F3" w:rsidRDefault="00FB107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oblicza wartość liczbową złożonych wyrażeń algebraicznych</w:t>
            </w:r>
          </w:p>
        </w:tc>
        <w:tc>
          <w:tcPr>
            <w:tcW w:w="567" w:type="dxa"/>
          </w:tcPr>
          <w:p w:rsidR="00FB1074" w:rsidRDefault="00FB1074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</w:tcPr>
          <w:p w:rsidR="00FB1074" w:rsidRPr="00FB1074" w:rsidRDefault="00FB1074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rozwiązuje równania pierwszego stopnia z jedną niewiadomą, które mają jedno rozwiązanie, nieskończenie wiele</w:t>
            </w:r>
          </w:p>
          <w:p w:rsidR="00FB1074" w:rsidRPr="002A76F3" w:rsidRDefault="00FB107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rozwiązań albo nie mają rozwiązania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FB1074" w:rsidRPr="002A76F3" w:rsidRDefault="00FB1074" w:rsidP="0081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przekształca wzory o złożonej strukturze, aby wyznaczyć zadaną wielkość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FB1074" w:rsidRPr="004126E5" w:rsidRDefault="00FB1074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zapisuje rozwiązania złożonych zadań tekstowych w postaci wyrażeń algebraicznych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</w:tcPr>
          <w:p w:rsidR="00FB1074" w:rsidRPr="004126E5" w:rsidRDefault="00FB1074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podnosi dwumian do kwadratu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</w:tcPr>
          <w:p w:rsidR="00FB1074" w:rsidRPr="00FB1074" w:rsidRDefault="00FB1074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rozwiązuje równania, które wymagają wielu przekształceń, aby je doprowadzić do równań pierwszego stopnia z jedną</w:t>
            </w:r>
          </w:p>
          <w:p w:rsidR="00FB1074" w:rsidRPr="004126E5" w:rsidRDefault="00FB1074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niewiadomą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FB1074" w:rsidRPr="00FB1074" w:rsidRDefault="00FB1074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rozwiązuje złożone zadania tekstowe za pomocą równań pierwszego stopnia z jedną niewiadomą, np. z obliczeniami</w:t>
            </w:r>
          </w:p>
          <w:p w:rsidR="00FB1074" w:rsidRPr="004126E5" w:rsidRDefault="00FB1074" w:rsidP="00FB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dotyczącymi punktów procentowych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FB1074" w:rsidRPr="004126E5" w:rsidRDefault="00FB1074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• </w:t>
            </w: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odkrywa reguły opisane słownie i przedstawia je w postaci wyrażeń algebraicznych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FB1074" w:rsidTr="00FF5070">
        <w:trPr>
          <w:jc w:val="center"/>
        </w:trPr>
        <w:tc>
          <w:tcPr>
            <w:tcW w:w="6912" w:type="dxa"/>
          </w:tcPr>
          <w:p w:rsidR="00FB1074" w:rsidRPr="004126E5" w:rsidRDefault="00FB1074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ustala reguły: mnożenia jednomianu przez sumę algebraiczną oraz mnożenia dwóch sum algebraicznych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FB1074" w:rsidTr="00FF5070">
        <w:trPr>
          <w:jc w:val="center"/>
        </w:trPr>
        <w:tc>
          <w:tcPr>
            <w:tcW w:w="6912" w:type="dxa"/>
          </w:tcPr>
          <w:p w:rsidR="00FB1074" w:rsidRPr="002A76F3" w:rsidRDefault="00FB1074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odkrywa wzory skróconego mnożenia na kwadrat sumy i różnicy dwóch liczb oraz na różnicę kwadratów dwóch liczb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FB1074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FB1074" w:rsidRPr="002A76F3" w:rsidRDefault="00FB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stosuje rachunek algebraiczny do rozwiązywania zadań na dowodzenie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B1074" w:rsidRDefault="00FB1074" w:rsidP="0081162B">
            <w:r w:rsidRPr="00410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FB1074" w:rsidTr="00FF5070">
        <w:trPr>
          <w:jc w:val="center"/>
        </w:trPr>
        <w:tc>
          <w:tcPr>
            <w:tcW w:w="9889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B1074" w:rsidRDefault="00FB1074" w:rsidP="004126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programowy: Bryły</w:t>
            </w:r>
          </w:p>
          <w:p w:rsidR="00F97821" w:rsidRPr="00FB1074" w:rsidRDefault="00F97821" w:rsidP="0041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</w:tcPr>
          <w:p w:rsidR="00FB1074" w:rsidRPr="00FB1074" w:rsidRDefault="00FB1074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rozpoznaje graniastosłupy proste, prawidłowe i pochyłe</w:t>
            </w:r>
          </w:p>
        </w:tc>
        <w:tc>
          <w:tcPr>
            <w:tcW w:w="567" w:type="dxa"/>
          </w:tcPr>
          <w:p w:rsidR="00FB1074" w:rsidRDefault="00FB1074">
            <w:r w:rsidRPr="00CD2C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</w:tcPr>
          <w:p w:rsidR="00FB1074" w:rsidRPr="00FB1074" w:rsidRDefault="00FB1074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 xml:space="preserve">• wskazuje podstawowe elementy graniastosłupów (np. krawędzie, </w:t>
            </w:r>
            <w:r w:rsidRPr="00FB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wysokość, wysokości ścian bocznych, przekątne)</w:t>
            </w:r>
          </w:p>
        </w:tc>
        <w:tc>
          <w:tcPr>
            <w:tcW w:w="567" w:type="dxa"/>
          </w:tcPr>
          <w:p w:rsidR="00FB1074" w:rsidRPr="00CD2C90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2C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</w:tcPr>
          <w:p w:rsidR="00FB1074" w:rsidRPr="002A76F3" w:rsidRDefault="00FB1074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oblicza pola powierzchni i objętości graniastosłupów prostych i prawidłowych – proste przypadki</w:t>
            </w:r>
          </w:p>
        </w:tc>
        <w:tc>
          <w:tcPr>
            <w:tcW w:w="567" w:type="dxa"/>
          </w:tcPr>
          <w:p w:rsidR="00FB1074" w:rsidRDefault="00FB1074">
            <w:r w:rsidRPr="00CD2C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</w:tcPr>
          <w:p w:rsidR="00FB1074" w:rsidRPr="002A76F3" w:rsidRDefault="00FB1074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wśród różnych brył wyróżnia ostrosłupy i podaje przykłady takich brył np. w architekturze, otoczeniu</w:t>
            </w:r>
          </w:p>
        </w:tc>
        <w:tc>
          <w:tcPr>
            <w:tcW w:w="567" w:type="dxa"/>
          </w:tcPr>
          <w:p w:rsidR="00FB1074" w:rsidRDefault="00FB1074">
            <w:r w:rsidRPr="00CD2C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</w:tcPr>
          <w:p w:rsidR="00FB1074" w:rsidRPr="002A76F3" w:rsidRDefault="00FB1074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rozpoznaje ostrosłupy prawidłowe</w:t>
            </w:r>
          </w:p>
        </w:tc>
        <w:tc>
          <w:tcPr>
            <w:tcW w:w="567" w:type="dxa"/>
          </w:tcPr>
          <w:p w:rsidR="00FB1074" w:rsidRDefault="00FB1074">
            <w:r w:rsidRPr="00CD2C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</w:tcPr>
          <w:p w:rsidR="00FB1074" w:rsidRPr="00FB1074" w:rsidRDefault="00FB1074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wskazuje podstawowe elementy ostrosłupów (np. krawędzie podstawy, krawędzie boczne, wysokość bryły, wysokości</w:t>
            </w:r>
          </w:p>
          <w:p w:rsidR="00FB1074" w:rsidRPr="002A76F3" w:rsidRDefault="00FB1074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ścian bocznych)</w:t>
            </w:r>
          </w:p>
        </w:tc>
        <w:tc>
          <w:tcPr>
            <w:tcW w:w="567" w:type="dxa"/>
          </w:tcPr>
          <w:p w:rsidR="00FB1074" w:rsidRDefault="00FB1074">
            <w:r w:rsidRPr="00CD2C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</w:tcPr>
          <w:p w:rsidR="00FB1074" w:rsidRPr="002A76F3" w:rsidRDefault="00FB1074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oblicza pole powierzchni i objętość ostrosłupów prawidłowych oraz takich, które nie są prawidłowe – proste przypadki</w:t>
            </w:r>
          </w:p>
        </w:tc>
        <w:tc>
          <w:tcPr>
            <w:tcW w:w="567" w:type="dxa"/>
          </w:tcPr>
          <w:p w:rsidR="00FB1074" w:rsidRDefault="00FB1074">
            <w:r w:rsidRPr="00CD2C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</w:tcPr>
          <w:p w:rsidR="00FB1074" w:rsidRPr="002A76F3" w:rsidRDefault="00FB1074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wyróżnia bryły obrotowe wśród innych brył</w:t>
            </w:r>
          </w:p>
        </w:tc>
        <w:tc>
          <w:tcPr>
            <w:tcW w:w="567" w:type="dxa"/>
          </w:tcPr>
          <w:p w:rsidR="00FB1074" w:rsidRDefault="00FB1074">
            <w:r w:rsidRPr="00CD2C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</w:tcPr>
          <w:p w:rsidR="00FB1074" w:rsidRPr="002A76F3" w:rsidRDefault="00FB1074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rozpoznaje walce, stożki i kule w sytuacjach praktycznych i wskazuje te bryły wśród innych modeli brył</w:t>
            </w:r>
          </w:p>
        </w:tc>
        <w:tc>
          <w:tcPr>
            <w:tcW w:w="567" w:type="dxa"/>
          </w:tcPr>
          <w:p w:rsidR="00FB1074" w:rsidRDefault="00FB1074">
            <w:r w:rsidRPr="00CD2C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FB1074" w:rsidRPr="002A76F3" w:rsidRDefault="00FB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wskazuje oś obrotu bryły obrotowej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B1074" w:rsidRDefault="00FB1074">
            <w:r w:rsidRPr="00CD2C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1074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FB1074" w:rsidRPr="002A76F3" w:rsidRDefault="00FB1074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stosuje wzór na długość przekątnej sześcianu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B1074" w:rsidRDefault="00FB1074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B1074" w:rsidRDefault="00FB1074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B1074" w:rsidRDefault="00FB1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jc w:val="center"/>
        </w:trPr>
        <w:tc>
          <w:tcPr>
            <w:tcW w:w="6912" w:type="dxa"/>
          </w:tcPr>
          <w:p w:rsidR="00AF7C93" w:rsidRPr="00FB1074" w:rsidRDefault="00AF7C93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podaje nazwy różnych ostrosłupów</w:t>
            </w:r>
          </w:p>
        </w:tc>
        <w:tc>
          <w:tcPr>
            <w:tcW w:w="567" w:type="dxa"/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jc w:val="center"/>
        </w:trPr>
        <w:tc>
          <w:tcPr>
            <w:tcW w:w="6912" w:type="dxa"/>
          </w:tcPr>
          <w:p w:rsidR="00AF7C93" w:rsidRPr="00FB1074" w:rsidRDefault="00AF7C93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rozpoznaje siatki ostrosłupów</w:t>
            </w:r>
          </w:p>
        </w:tc>
        <w:tc>
          <w:tcPr>
            <w:tcW w:w="567" w:type="dxa"/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jc w:val="center"/>
        </w:trPr>
        <w:tc>
          <w:tcPr>
            <w:tcW w:w="6912" w:type="dxa"/>
          </w:tcPr>
          <w:p w:rsidR="00AF7C93" w:rsidRPr="00FB1074" w:rsidRDefault="00AF7C93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rozwiązuje typowe zadania o tematyce praktycznej z zastosowaniem własności graniastosłupów i ostrosłupów oraz brył</w:t>
            </w:r>
          </w:p>
          <w:p w:rsidR="00AF7C93" w:rsidRPr="00FB1074" w:rsidRDefault="00AF7C93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obrotowych takich jak walec, stożek i kula</w:t>
            </w:r>
          </w:p>
        </w:tc>
        <w:tc>
          <w:tcPr>
            <w:tcW w:w="567" w:type="dxa"/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jc w:val="center"/>
        </w:trPr>
        <w:tc>
          <w:tcPr>
            <w:tcW w:w="6912" w:type="dxa"/>
          </w:tcPr>
          <w:p w:rsidR="00AF7C93" w:rsidRPr="002A76F3" w:rsidRDefault="00AF7C93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wyznacza na modelu podstawowe przekroje: graniastosłupów, ostrosłupów i brył obrotowych</w:t>
            </w:r>
          </w:p>
        </w:tc>
        <w:tc>
          <w:tcPr>
            <w:tcW w:w="567" w:type="dxa"/>
          </w:tcPr>
          <w:p w:rsidR="00AF7C93" w:rsidRDefault="00AF7C93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7C93" w:rsidRDefault="00AF7C93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jc w:val="center"/>
        </w:trPr>
        <w:tc>
          <w:tcPr>
            <w:tcW w:w="6912" w:type="dxa"/>
          </w:tcPr>
          <w:p w:rsidR="00AF7C93" w:rsidRPr="00FB1074" w:rsidRDefault="00AF7C93" w:rsidP="00FB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rozwiązuje typowe zadania o tematyce praktycznej z zastosowaniem obliczania pola powierzchni i objętości</w:t>
            </w:r>
          </w:p>
          <w:p w:rsidR="00AF7C93" w:rsidRPr="002A76F3" w:rsidRDefault="00AF7C93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graniastosłupów i ostrosłupów</w:t>
            </w:r>
          </w:p>
        </w:tc>
        <w:tc>
          <w:tcPr>
            <w:tcW w:w="567" w:type="dxa"/>
          </w:tcPr>
          <w:p w:rsidR="00AF7C93" w:rsidRDefault="00AF7C93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7C93" w:rsidRDefault="00AF7C93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AF7C93" w:rsidRPr="002A76F3" w:rsidRDefault="00AF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74">
              <w:rPr>
                <w:rFonts w:ascii="Times New Roman" w:hAnsi="Times New Roman" w:cs="Times New Roman"/>
                <w:sz w:val="24"/>
                <w:szCs w:val="24"/>
              </w:rPr>
              <w:t>• wykorzystuje twierdzenie Pitagorasa do obliczania długości odcinków w ostrosłupach i graniastosłupach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F7C93" w:rsidRDefault="00AF7C93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F7C93" w:rsidRDefault="00AF7C93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AF7C93" w:rsidRPr="00AF7C9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• zaznacza na rysunkach graniastosłupów, ostrosłupów i brył obrotowych ich przekroje oraz rozwiązuje zadania dotyczące</w:t>
            </w:r>
          </w:p>
          <w:p w:rsidR="00AF7C93" w:rsidRPr="002A76F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tych przekrojów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jc w:val="center"/>
        </w:trPr>
        <w:tc>
          <w:tcPr>
            <w:tcW w:w="6912" w:type="dxa"/>
          </w:tcPr>
          <w:p w:rsidR="00AF7C93" w:rsidRPr="002A76F3" w:rsidRDefault="00AF7C93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• rysuje podstawowe przekroje brył w rzeczywistych wymiarach</w:t>
            </w:r>
          </w:p>
        </w:tc>
        <w:tc>
          <w:tcPr>
            <w:tcW w:w="567" w:type="dxa"/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AF7C93" w:rsidRPr="00AF7C9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• rozwiązuje złożone zadania o tematyce praktycznej z zastosowaniem obliczania pola powierzchni i objętości</w:t>
            </w:r>
          </w:p>
          <w:p w:rsidR="00AF7C93" w:rsidRPr="002A76F3" w:rsidRDefault="00AF7C93" w:rsidP="00AF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graniastosłupów i ostrosłupów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trHeight w:val="299"/>
          <w:jc w:val="center"/>
        </w:trPr>
        <w:tc>
          <w:tcPr>
            <w:tcW w:w="6912" w:type="dxa"/>
            <w:tcBorders>
              <w:top w:val="single" w:sz="12" w:space="0" w:color="auto"/>
              <w:bottom w:val="single" w:sz="4" w:space="0" w:color="auto"/>
            </w:tcBorders>
          </w:tcPr>
          <w:p w:rsidR="00AF7C93" w:rsidRPr="002A76F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• wyznacza liczbę przekątnych dowolnego graniastosłupa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trHeight w:val="288"/>
          <w:jc w:val="center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Pr="00AF7C9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• wyprowadza wzór na długość przekątnej sześcianu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trHeight w:val="256"/>
          <w:jc w:val="center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Pr="00AF7C9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• rysuje graniastosłupy i ostrosłupy oraz ich siatki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trHeight w:val="258"/>
          <w:jc w:val="center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Pr="00AF7C9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• rysuje walce, stożki i kule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trHeight w:val="312"/>
          <w:jc w:val="center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Pr="00AF7C9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• wskazuje przekroje osiowe i poprzeczne brył obrotowych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trHeight w:val="788"/>
          <w:jc w:val="center"/>
        </w:trPr>
        <w:tc>
          <w:tcPr>
            <w:tcW w:w="6912" w:type="dxa"/>
            <w:tcBorders>
              <w:top w:val="single" w:sz="4" w:space="0" w:color="auto"/>
            </w:tcBorders>
          </w:tcPr>
          <w:p w:rsidR="00AF7C93" w:rsidRPr="00AF7C9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• stosuje własności trójkątów prostokątnych o kątach ostrych 45°, 45° oraz 30°, 60° do obliczania długości odcinków</w:t>
            </w:r>
          </w:p>
          <w:p w:rsidR="00AF7C93" w:rsidRPr="00AF7C9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w graniastosłupach i ostrosłupach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C93" w:rsidRDefault="00AF7C93" w:rsidP="00960DBF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AF7C93" w:rsidRPr="00AF7C93" w:rsidRDefault="00AF7C93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• wykorzystuje własności graniastosłupów, ostrosłupów i brył obrotowych w nietypowych zadaniach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F7C93" w:rsidRDefault="00AF7C93" w:rsidP="0081162B">
            <w:r w:rsidRPr="00481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AF7C93" w:rsidTr="00FF5070">
        <w:trPr>
          <w:jc w:val="center"/>
        </w:trPr>
        <w:tc>
          <w:tcPr>
            <w:tcW w:w="9889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7C93" w:rsidRDefault="00AF7C93" w:rsidP="00811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programowy: Wprowadzenie do rachunku prawdopodobieństwa</w:t>
            </w:r>
          </w:p>
          <w:p w:rsidR="00F97821" w:rsidRPr="00AF7C93" w:rsidRDefault="00F97821" w:rsidP="0081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C93" w:rsidTr="00FF5070">
        <w:trPr>
          <w:trHeight w:val="1453"/>
          <w:jc w:val="center"/>
        </w:trPr>
        <w:tc>
          <w:tcPr>
            <w:tcW w:w="6912" w:type="dxa"/>
            <w:tcBorders>
              <w:bottom w:val="single" w:sz="4" w:space="0" w:color="auto"/>
            </w:tcBorders>
          </w:tcPr>
          <w:p w:rsidR="00AF7C93" w:rsidRPr="00AF7C9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oblicza, ile jest obiektów o danej własności dogodną dla siebie metodą w prostych przypadkach, np. ile jest: liczb</w:t>
            </w:r>
          </w:p>
          <w:p w:rsidR="00AF7C93" w:rsidRPr="00AF7C9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naturalnych dwucyfrowych, trzycyfrowych, dzielników dwucyfrowej liczby naturalnej, dwucyfrowych liczb pierwszych</w:t>
            </w:r>
          </w:p>
          <w:p w:rsidR="00AF7C93" w:rsidRPr="002A76F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(złożonych)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7C93" w:rsidRDefault="00AF7C93">
            <w:r w:rsidRPr="00146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trHeight w:val="567"/>
          <w:jc w:val="center"/>
        </w:trPr>
        <w:tc>
          <w:tcPr>
            <w:tcW w:w="6912" w:type="dxa"/>
            <w:tcBorders>
              <w:top w:val="single" w:sz="4" w:space="0" w:color="auto"/>
            </w:tcBorders>
          </w:tcPr>
          <w:p w:rsidR="00AF7C93" w:rsidRPr="00AF7C9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• przeprowadza proste doświadczenia losowe polegające np. na rzucie monetą, rzucie sześcienną kostką do gry, rzucie</w:t>
            </w:r>
          </w:p>
          <w:p w:rsidR="00AF7C93" w:rsidRPr="00AF7C9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kostką wielościenną lub losowaniu kuli spośród zestawu ku</w:t>
            </w:r>
            <w:r w:rsidR="00541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 xml:space="preserve"> i zapisuje ich wyniki w dogodny dla siebie sposób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7C93" w:rsidRPr="00146B31" w:rsidRDefault="005412CB" w:rsidP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jc w:val="center"/>
        </w:trPr>
        <w:tc>
          <w:tcPr>
            <w:tcW w:w="6912" w:type="dxa"/>
          </w:tcPr>
          <w:p w:rsidR="00AF7C93" w:rsidRPr="00AF7C9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• rozpoznaje zdarzenia pewne i niemożliwe w doświadczeniach losowych polegających na jednokrotnym rzucie monetą,</w:t>
            </w:r>
          </w:p>
          <w:p w:rsidR="00AF7C93" w:rsidRPr="002A76F3" w:rsidRDefault="00AF7C93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sześcienną kostką do gry, kostką wielościenną lub na jednokrotnym losowaniu kuli spośród zestawu kul</w:t>
            </w:r>
          </w:p>
        </w:tc>
        <w:tc>
          <w:tcPr>
            <w:tcW w:w="567" w:type="dxa"/>
          </w:tcPr>
          <w:p w:rsidR="00AF7C93" w:rsidRDefault="00AF7C93">
            <w:r w:rsidRPr="00146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jc w:val="center"/>
        </w:trPr>
        <w:tc>
          <w:tcPr>
            <w:tcW w:w="6912" w:type="dxa"/>
          </w:tcPr>
          <w:p w:rsidR="00AF7C93" w:rsidRPr="00AF7C9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• znajduje liczbę zdarzeń elementarnych sprzyjających pewnemu zdarzeniu w doświadczeniach losowych opisanych wyżej,</w:t>
            </w:r>
          </w:p>
          <w:p w:rsidR="00AF7C93" w:rsidRPr="002A76F3" w:rsidRDefault="00AF7C93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a także wypisuje te zdarzenia w dogodny dla siebie sposób</w:t>
            </w:r>
          </w:p>
        </w:tc>
        <w:tc>
          <w:tcPr>
            <w:tcW w:w="567" w:type="dxa"/>
          </w:tcPr>
          <w:p w:rsidR="00AF7C93" w:rsidRDefault="00AF7C93">
            <w:r w:rsidRPr="00146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AF7C93" w:rsidRPr="00AF7C93" w:rsidRDefault="00AF7C93" w:rsidP="00AF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• oblicza prawdopodobieństwa zdarzeń w doświadczeniach losowych polegających na rzucie monetą, rzucie sześcienną</w:t>
            </w:r>
          </w:p>
          <w:p w:rsidR="00AF7C93" w:rsidRPr="002A76F3" w:rsidRDefault="00AF7C93" w:rsidP="00AF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93">
              <w:rPr>
                <w:rFonts w:ascii="Times New Roman" w:hAnsi="Times New Roman" w:cs="Times New Roman"/>
                <w:sz w:val="24"/>
                <w:szCs w:val="24"/>
              </w:rPr>
              <w:t>kostką do gry, rzucie kostką wielościenną lub losowaniu kuli spośród zestawu kul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F7C93" w:rsidRDefault="00AF7C93">
            <w:r w:rsidRPr="00146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5412CB" w:rsidRPr="005412CB" w:rsidRDefault="005412CB" w:rsidP="0054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CB">
              <w:rPr>
                <w:rFonts w:ascii="Times New Roman" w:hAnsi="Times New Roman" w:cs="Times New Roman"/>
                <w:sz w:val="24"/>
                <w:szCs w:val="24"/>
              </w:rPr>
              <w:t>• analizuje wyniki prostych doświadczeń losowych polegających np. na rzucie monetą, rzucie sześcienną kostką do gry,</w:t>
            </w:r>
          </w:p>
          <w:p w:rsidR="00AF7C93" w:rsidRPr="002A76F3" w:rsidRDefault="005412CB" w:rsidP="0054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CB">
              <w:rPr>
                <w:rFonts w:ascii="Times New Roman" w:hAnsi="Times New Roman" w:cs="Times New Roman"/>
                <w:sz w:val="24"/>
                <w:szCs w:val="24"/>
              </w:rPr>
              <w:t>rzucie kostką wielościenną lub losowaniu kuli spośród zestawu kul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F7C93" w:rsidRDefault="00AF7C93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F7C93" w:rsidRDefault="00AF7C93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jc w:val="center"/>
        </w:trPr>
        <w:tc>
          <w:tcPr>
            <w:tcW w:w="6912" w:type="dxa"/>
          </w:tcPr>
          <w:p w:rsidR="00AF7C93" w:rsidRPr="002A76F3" w:rsidRDefault="005412CB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CB">
              <w:rPr>
                <w:rFonts w:ascii="Times New Roman" w:hAnsi="Times New Roman" w:cs="Times New Roman"/>
                <w:sz w:val="24"/>
                <w:szCs w:val="24"/>
              </w:rPr>
              <w:t>• analizuje wyniki doświadczeń losowych przedstawionych w postaci drzewa</w:t>
            </w:r>
          </w:p>
        </w:tc>
        <w:tc>
          <w:tcPr>
            <w:tcW w:w="567" w:type="dxa"/>
          </w:tcPr>
          <w:p w:rsidR="00AF7C93" w:rsidRDefault="00AF7C93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7C93" w:rsidRDefault="00AF7C93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7C93" w:rsidTr="00FF5070">
        <w:trPr>
          <w:trHeight w:val="611"/>
          <w:jc w:val="center"/>
        </w:trPr>
        <w:tc>
          <w:tcPr>
            <w:tcW w:w="6912" w:type="dxa"/>
            <w:tcBorders>
              <w:top w:val="single" w:sz="12" w:space="0" w:color="auto"/>
              <w:bottom w:val="single" w:sz="4" w:space="0" w:color="auto"/>
            </w:tcBorders>
          </w:tcPr>
          <w:p w:rsidR="00AF7C93" w:rsidRPr="002A76F3" w:rsidRDefault="005412CB" w:rsidP="0054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CB">
              <w:rPr>
                <w:rFonts w:ascii="Times New Roman" w:hAnsi="Times New Roman" w:cs="Times New Roman"/>
                <w:sz w:val="24"/>
                <w:szCs w:val="24"/>
              </w:rPr>
              <w:t>• wyprowadza wzór na liczbę kolejnych elementów skończonych zbiorów liczbowych i stosuje go do rozwiązywania zadań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F7C93" w:rsidRDefault="00AF7C93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F7C93" w:rsidRDefault="00AF7C93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F7C93" w:rsidRDefault="00AF7C93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F7C93" w:rsidRDefault="00AF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12CB" w:rsidTr="00FF5070">
        <w:trPr>
          <w:trHeight w:val="803"/>
          <w:jc w:val="center"/>
        </w:trPr>
        <w:tc>
          <w:tcPr>
            <w:tcW w:w="6912" w:type="dxa"/>
            <w:tcBorders>
              <w:top w:val="single" w:sz="4" w:space="0" w:color="auto"/>
            </w:tcBorders>
          </w:tcPr>
          <w:p w:rsidR="005412CB" w:rsidRPr="005412CB" w:rsidRDefault="005412CB" w:rsidP="0054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CB">
              <w:rPr>
                <w:rFonts w:ascii="Times New Roman" w:hAnsi="Times New Roman" w:cs="Times New Roman"/>
                <w:sz w:val="24"/>
                <w:szCs w:val="24"/>
              </w:rPr>
              <w:t>• oblicza, ile jest liczb o danej własności dogodną dla siebie metodą – trudniejsze przypadki, np. liczbę reszt z dzielenia</w:t>
            </w:r>
          </w:p>
          <w:p w:rsidR="005412CB" w:rsidRPr="005412CB" w:rsidRDefault="005412CB" w:rsidP="0054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CB">
              <w:rPr>
                <w:rFonts w:ascii="Times New Roman" w:hAnsi="Times New Roman" w:cs="Times New Roman"/>
                <w:sz w:val="24"/>
                <w:szCs w:val="24"/>
              </w:rPr>
              <w:t>dowolnej liczby naturalnej przez daną liczbę jednocyfrową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412CB" w:rsidRDefault="005412CB" w:rsidP="00960DBF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412CB" w:rsidRDefault="005412CB" w:rsidP="00960DBF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412CB" w:rsidRDefault="005412CB" w:rsidP="00960DBF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12CB" w:rsidRDefault="005412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412CB" w:rsidRDefault="005412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12CB" w:rsidTr="00FF5070">
        <w:trPr>
          <w:jc w:val="center"/>
        </w:trPr>
        <w:tc>
          <w:tcPr>
            <w:tcW w:w="6912" w:type="dxa"/>
          </w:tcPr>
          <w:p w:rsidR="005412CB" w:rsidRPr="005412CB" w:rsidRDefault="005412CB" w:rsidP="0054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CB">
              <w:rPr>
                <w:rFonts w:ascii="Times New Roman" w:hAnsi="Times New Roman" w:cs="Times New Roman"/>
                <w:sz w:val="24"/>
                <w:szCs w:val="24"/>
              </w:rPr>
              <w:t>• przedstawia wyniki doświadczenia losowego różnymi sposobami, np. za pomocą tabeli liczebności, tabeli częstości,</w:t>
            </w:r>
          </w:p>
          <w:p w:rsidR="005412CB" w:rsidRPr="002A76F3" w:rsidRDefault="005412CB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CB">
              <w:rPr>
                <w:rFonts w:ascii="Times New Roman" w:hAnsi="Times New Roman" w:cs="Times New Roman"/>
                <w:sz w:val="24"/>
                <w:szCs w:val="24"/>
              </w:rPr>
              <w:t>diagramów słupkowych, kołowych procentowych</w:t>
            </w:r>
          </w:p>
        </w:tc>
        <w:tc>
          <w:tcPr>
            <w:tcW w:w="567" w:type="dxa"/>
          </w:tcPr>
          <w:p w:rsidR="005412CB" w:rsidRDefault="005412CB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412CB" w:rsidRDefault="005412CB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412CB" w:rsidRDefault="005412CB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412CB" w:rsidRDefault="005412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2CB" w:rsidRDefault="005412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12CB" w:rsidTr="00FF5070">
        <w:trPr>
          <w:trHeight w:val="136"/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5412CB" w:rsidRPr="002A76F3" w:rsidRDefault="005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2CB">
              <w:rPr>
                <w:rFonts w:ascii="Times New Roman" w:hAnsi="Times New Roman" w:cs="Times New Roman"/>
                <w:sz w:val="24"/>
                <w:szCs w:val="24"/>
              </w:rPr>
              <w:t>• przedstawia wyniki doświadczenia losowego za pomocą drzewa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2CB" w:rsidRDefault="005412CB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2CB" w:rsidRDefault="005412CB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2CB" w:rsidRDefault="005412CB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412CB" w:rsidRDefault="005412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12CB" w:rsidRDefault="005412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12CB" w:rsidTr="00FF5070">
        <w:trPr>
          <w:trHeight w:val="883"/>
          <w:jc w:val="center"/>
        </w:trPr>
        <w:tc>
          <w:tcPr>
            <w:tcW w:w="6912" w:type="dxa"/>
            <w:tcBorders>
              <w:top w:val="single" w:sz="12" w:space="0" w:color="auto"/>
              <w:bottom w:val="single" w:sz="4" w:space="0" w:color="auto"/>
            </w:tcBorders>
          </w:tcPr>
          <w:p w:rsidR="00A550FC" w:rsidRPr="00A550FC" w:rsidRDefault="00A550FC" w:rsidP="00A5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FC">
              <w:rPr>
                <w:rFonts w:ascii="Times New Roman" w:hAnsi="Times New Roman" w:cs="Times New Roman"/>
                <w:sz w:val="24"/>
                <w:szCs w:val="24"/>
              </w:rPr>
              <w:t>• podaje, jaką minimalną i jaką maksymalną wartość może mieć prawdopodobieństwo zdarzenia w dowolnym</w:t>
            </w:r>
          </w:p>
          <w:p w:rsidR="005412CB" w:rsidRPr="0081162B" w:rsidRDefault="00A550FC" w:rsidP="00A5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FC">
              <w:rPr>
                <w:rFonts w:ascii="Times New Roman" w:hAnsi="Times New Roman" w:cs="Times New Roman"/>
                <w:sz w:val="24"/>
                <w:szCs w:val="24"/>
              </w:rPr>
              <w:t>doświadczeniu losowym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412CB" w:rsidRDefault="005412CB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412CB" w:rsidRDefault="005412CB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412CB" w:rsidRDefault="005412CB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5412CB" w:rsidRDefault="005412CB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412CB" w:rsidRDefault="005412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50FC" w:rsidTr="00FF5070">
        <w:trPr>
          <w:trHeight w:val="774"/>
          <w:jc w:val="center"/>
        </w:trPr>
        <w:tc>
          <w:tcPr>
            <w:tcW w:w="6912" w:type="dxa"/>
            <w:tcBorders>
              <w:top w:val="single" w:sz="4" w:space="0" w:color="auto"/>
            </w:tcBorders>
          </w:tcPr>
          <w:p w:rsidR="00A550FC" w:rsidRPr="00A550FC" w:rsidRDefault="00A550FC" w:rsidP="00A5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FC">
              <w:rPr>
                <w:rFonts w:ascii="Times New Roman" w:hAnsi="Times New Roman" w:cs="Times New Roman"/>
                <w:sz w:val="24"/>
                <w:szCs w:val="24"/>
              </w:rPr>
              <w:t>• oblicza prawdopodobieństwa zdarzeń w doświadczeniach losowych polegających na rzucie innymi kostkami niż</w:t>
            </w:r>
          </w:p>
          <w:p w:rsidR="00A550FC" w:rsidRPr="00A550FC" w:rsidRDefault="00A550FC" w:rsidP="00A5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FC">
              <w:rPr>
                <w:rFonts w:ascii="Times New Roman" w:hAnsi="Times New Roman" w:cs="Times New Roman"/>
                <w:sz w:val="24"/>
                <w:szCs w:val="24"/>
              </w:rPr>
              <w:t>sześcienna kostka do gry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50FC" w:rsidRDefault="00A550FC" w:rsidP="00960DBF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50FC" w:rsidRDefault="00A550FC" w:rsidP="00960DBF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50FC" w:rsidRDefault="00A550FC" w:rsidP="00960DBF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0FC" w:rsidRDefault="00A550FC" w:rsidP="00960DBF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50FC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A550FC" w:rsidRPr="0081162B" w:rsidRDefault="00A550FC" w:rsidP="0081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FC">
              <w:rPr>
                <w:rFonts w:ascii="Times New Roman" w:hAnsi="Times New Roman" w:cs="Times New Roman"/>
                <w:sz w:val="24"/>
                <w:szCs w:val="24"/>
              </w:rPr>
              <w:t>• rozwiązuje problemy, wykorzystując pojęcie prawdopodobieństwa zdarzenia losowego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550FC" w:rsidRDefault="00A550FC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550FC" w:rsidRDefault="00A550FC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550FC" w:rsidRDefault="00A550FC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550FC" w:rsidRDefault="00A550FC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50FC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A550FC" w:rsidRPr="00A550FC" w:rsidRDefault="00A550FC" w:rsidP="00A550FC">
            <w:pPr>
              <w:autoSpaceDE w:val="0"/>
              <w:autoSpaceDN w:val="0"/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• oblicza, ile jest liczb </w:t>
            </w:r>
            <w:r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 xml:space="preserve">x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spełniających warunki: </w:t>
            </w:r>
            <w:r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 xml:space="preserve">a </w:t>
            </w:r>
            <w:r>
              <w:rPr>
                <w:rFonts w:ascii="Times New Roman" w:eastAsia="MingLiU_HKSCS" w:hAnsi="Times New Roman" w:cs="Times New Roman"/>
                <w:sz w:val="20"/>
                <w:szCs w:val="20"/>
              </w:rPr>
              <w:t>&lt;</w:t>
            </w:r>
            <w:r>
              <w:rPr>
                <w:rFonts w:ascii="EuclidMathTwo" w:eastAsia="EuclidMathTwo" w:hAnsi="AgendaPl-RegularCondensed" w:cs="EuclidMathTwo"/>
                <w:sz w:val="20"/>
                <w:szCs w:val="20"/>
              </w:rPr>
              <w:t xml:space="preserve"> </w:t>
            </w:r>
            <w:r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 xml:space="preserve">x </w:t>
            </w:r>
            <w:r>
              <w:rPr>
                <w:rFonts w:ascii="Times New Roman" w:eastAsia="MingLiU_HKSCS" w:hAnsi="Times New Roman" w:cs="Times New Roman"/>
                <w:sz w:val="20"/>
                <w:szCs w:val="20"/>
              </w:rPr>
              <w:t>&lt;</w:t>
            </w:r>
            <w:r>
              <w:rPr>
                <w:rFonts w:ascii="MingLiU_HKSCS" w:eastAsia="MingLiU_HKSCS" w:hAnsi="MingLiU_HKSCS" w:cs="MingLiU_HKSCS"/>
                <w:sz w:val="20"/>
                <w:szCs w:val="20"/>
              </w:rPr>
              <w:t xml:space="preserve"> </w:t>
            </w:r>
            <w:r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>b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, </w:t>
            </w:r>
            <w:r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 xml:space="preserve">a </w:t>
            </w:r>
            <w:r>
              <w:rPr>
                <w:rFonts w:ascii="EuclidSymbol" w:hAnsi="EuclidSymbol" w:cs="EuclidSymbol"/>
                <w:sz w:val="20"/>
                <w:szCs w:val="20"/>
              </w:rPr>
              <w:t xml:space="preserve">&lt; </w:t>
            </w:r>
            <w:r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 xml:space="preserve">x </w:t>
            </w:r>
            <w:r>
              <w:rPr>
                <w:rFonts w:ascii="EuclidSymbol" w:hAnsi="EuclidSymbol" w:cs="EuclidSymbol"/>
                <w:sz w:val="20"/>
                <w:szCs w:val="20"/>
              </w:rPr>
              <w:t xml:space="preserve">&lt; </w:t>
            </w:r>
            <w:r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>b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, </w:t>
            </w:r>
            <w:r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 xml:space="preserve">a </w:t>
            </w:r>
            <w:r>
              <w:rPr>
                <w:rFonts w:ascii="Times New Roman" w:eastAsia="MingLiU_HKSCS" w:hAnsi="Times New Roman" w:cs="Times New Roman"/>
                <w:sz w:val="20"/>
                <w:szCs w:val="20"/>
              </w:rPr>
              <w:t>&lt;</w:t>
            </w:r>
            <w:r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 xml:space="preserve">x </w:t>
            </w:r>
            <w:r>
              <w:rPr>
                <w:rFonts w:ascii="EuclidSymbol" w:hAnsi="EuclidSymbol" w:cs="EuclidSymbol"/>
                <w:sz w:val="20"/>
                <w:szCs w:val="20"/>
              </w:rPr>
              <w:t xml:space="preserve">&lt; </w:t>
            </w:r>
            <w:r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>b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, </w:t>
            </w:r>
            <w:r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>a</w:t>
            </w:r>
            <w:r>
              <w:rPr>
                <w:rFonts w:ascii="EuclidSymbol" w:hAnsi="EuclidSymbol" w:cs="EuclidSymbol"/>
                <w:sz w:val="20"/>
                <w:szCs w:val="20"/>
              </w:rPr>
              <w:t xml:space="preserve">&lt; </w:t>
            </w:r>
            <w:r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</w:t>
            </w:r>
            <w:r>
              <w:rPr>
                <w:rFonts w:ascii="EuclidMathTwo" w:eastAsia="EuclidMathTwo" w:hAnsi="AgendaPl-RegularCondensed" w:cs="EuclidMathTwo"/>
                <w:sz w:val="20"/>
                <w:szCs w:val="20"/>
              </w:rPr>
              <w:t xml:space="preserve"> </w:t>
            </w:r>
            <w:r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>b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, gdzie </w:t>
            </w:r>
            <w:r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 xml:space="preserve">a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i </w:t>
            </w:r>
            <w:r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>są liczbami całkowitymi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550FC" w:rsidRDefault="00A550FC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550FC" w:rsidRDefault="00A550FC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550FC" w:rsidRDefault="00A550FC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550FC" w:rsidRDefault="00A550FC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550FC" w:rsidRDefault="00A550FC" w:rsidP="0081162B">
            <w:r w:rsidRPr="00816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A550FC" w:rsidTr="00FF5070">
        <w:trPr>
          <w:jc w:val="center"/>
        </w:trPr>
        <w:tc>
          <w:tcPr>
            <w:tcW w:w="9889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550FC" w:rsidRDefault="002028D0" w:rsidP="0081162B">
            <w:pPr>
              <w:jc w:val="center"/>
              <w:rPr>
                <w:rFonts w:ascii="AgendaPl-BoldCondensed" w:hAnsi="AgendaPl-BoldCondensed" w:cs="AgendaPl-BoldCondensed"/>
                <w:b/>
                <w:bCs/>
                <w:sz w:val="24"/>
                <w:szCs w:val="24"/>
              </w:rPr>
            </w:pPr>
            <w:r w:rsidRPr="002028D0">
              <w:rPr>
                <w:rFonts w:ascii="AgendaPl-BoldCondensed" w:hAnsi="AgendaPl-BoldCondensed" w:cs="AgendaPl-BoldCondensed"/>
                <w:b/>
                <w:bCs/>
                <w:sz w:val="24"/>
                <w:szCs w:val="24"/>
              </w:rPr>
              <w:t>CZĘŚĆ TRZECIA</w:t>
            </w:r>
          </w:p>
          <w:p w:rsidR="00F97821" w:rsidRPr="002028D0" w:rsidRDefault="00F97821" w:rsidP="0081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D0" w:rsidTr="00FF5070">
        <w:trPr>
          <w:jc w:val="center"/>
        </w:trPr>
        <w:tc>
          <w:tcPr>
            <w:tcW w:w="9889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028D0" w:rsidRDefault="002028D0" w:rsidP="00811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programowy: Okrąg, koło i pierścień kołowy</w:t>
            </w:r>
          </w:p>
          <w:p w:rsidR="00F97821" w:rsidRPr="002028D0" w:rsidRDefault="00F97821" w:rsidP="0081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0FC" w:rsidTr="00FF5070">
        <w:trPr>
          <w:jc w:val="center"/>
        </w:trPr>
        <w:tc>
          <w:tcPr>
            <w:tcW w:w="6912" w:type="dxa"/>
          </w:tcPr>
          <w:p w:rsidR="00A550FC" w:rsidRPr="0081162B" w:rsidRDefault="002028D0" w:rsidP="0020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8D0">
              <w:rPr>
                <w:rFonts w:ascii="Times New Roman" w:hAnsi="Times New Roman" w:cs="Times New Roman"/>
                <w:sz w:val="24"/>
                <w:szCs w:val="24"/>
              </w:rPr>
              <w:t xml:space="preserve">• oblicza długość okręgu i pole koła o danym promieniu lub danej </w:t>
            </w:r>
            <w:r w:rsidRPr="00202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średnicy, korzystając ze wzorów</w:t>
            </w:r>
          </w:p>
        </w:tc>
        <w:tc>
          <w:tcPr>
            <w:tcW w:w="567" w:type="dxa"/>
          </w:tcPr>
          <w:p w:rsidR="00A550FC" w:rsidRDefault="00A550FC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567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50FC" w:rsidTr="00FF5070">
        <w:trPr>
          <w:jc w:val="center"/>
        </w:trPr>
        <w:tc>
          <w:tcPr>
            <w:tcW w:w="6912" w:type="dxa"/>
          </w:tcPr>
          <w:p w:rsidR="00A550FC" w:rsidRPr="0081162B" w:rsidRDefault="002028D0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oblicza pole pierścienia kołowego o danych promieniach lub średnicach obu okręgów tworzących pierścień, korzystając ze wzoru</w:t>
            </w:r>
          </w:p>
        </w:tc>
        <w:tc>
          <w:tcPr>
            <w:tcW w:w="567" w:type="dxa"/>
          </w:tcPr>
          <w:p w:rsidR="00A550FC" w:rsidRDefault="00A550FC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50FC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A550FC" w:rsidRPr="0081162B" w:rsidRDefault="002028D0" w:rsidP="0020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8D0">
              <w:rPr>
                <w:rFonts w:ascii="Times New Roman" w:hAnsi="Times New Roman" w:cs="Times New Roman"/>
                <w:sz w:val="24"/>
                <w:szCs w:val="24"/>
              </w:rPr>
              <w:t>• oblicza promień lub średnicę okręgu o danej długości okręgu – proste przypadki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50FC" w:rsidTr="00FF5070">
        <w:trPr>
          <w:jc w:val="center"/>
        </w:trPr>
        <w:tc>
          <w:tcPr>
            <w:tcW w:w="6912" w:type="dxa"/>
          </w:tcPr>
          <w:p w:rsidR="00A550FC" w:rsidRPr="002A76F3" w:rsidRDefault="002028D0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8D0">
              <w:rPr>
                <w:rFonts w:ascii="Times New Roman" w:hAnsi="Times New Roman" w:cs="Times New Roman"/>
                <w:sz w:val="24"/>
                <w:szCs w:val="24"/>
              </w:rPr>
              <w:t>• oblicza promień lub średnicę koła o danym polu – proste przypadki</w:t>
            </w:r>
          </w:p>
        </w:tc>
        <w:tc>
          <w:tcPr>
            <w:tcW w:w="567" w:type="dxa"/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50FC" w:rsidTr="00FF5070">
        <w:trPr>
          <w:jc w:val="center"/>
        </w:trPr>
        <w:tc>
          <w:tcPr>
            <w:tcW w:w="6912" w:type="dxa"/>
          </w:tcPr>
          <w:p w:rsidR="00A550FC" w:rsidRPr="002A76F3" w:rsidRDefault="002028D0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8D0">
              <w:rPr>
                <w:rFonts w:ascii="Times New Roman" w:hAnsi="Times New Roman" w:cs="Times New Roman"/>
                <w:sz w:val="24"/>
                <w:szCs w:val="24"/>
              </w:rPr>
              <w:t>• rozwiązuje proste zadania o treści praktycznej z zastosowaniem obliczania długości okręgu i pola koła</w:t>
            </w:r>
          </w:p>
        </w:tc>
        <w:tc>
          <w:tcPr>
            <w:tcW w:w="567" w:type="dxa"/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8D0" w:rsidTr="00FF5070">
        <w:trPr>
          <w:trHeight w:val="353"/>
          <w:jc w:val="center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028D0" w:rsidRPr="002A76F3" w:rsidRDefault="002028D0" w:rsidP="0020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D0">
              <w:rPr>
                <w:rFonts w:ascii="Times New Roman" w:hAnsi="Times New Roman" w:cs="Times New Roman"/>
                <w:sz w:val="24"/>
                <w:szCs w:val="24"/>
              </w:rPr>
              <w:t>• rozwiązuje proste zadania o treści praktycznej z zastosowaniem obliczania pola pierścienia kołowego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28D0" w:rsidRDefault="002028D0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28D0" w:rsidRDefault="002028D0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8D0" w:rsidTr="00FF5070">
        <w:trPr>
          <w:trHeight w:val="561"/>
          <w:jc w:val="center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028D0" w:rsidRPr="002028D0" w:rsidRDefault="002028D0" w:rsidP="0020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8D0">
              <w:rPr>
                <w:rFonts w:ascii="Times New Roman" w:hAnsi="Times New Roman" w:cs="Times New Roman"/>
                <w:sz w:val="24"/>
                <w:szCs w:val="24"/>
              </w:rPr>
              <w:t>• podaje, jak wyprowadzić wzór na długość okrę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 o danym p</w:t>
            </w:r>
            <w:r w:rsidRPr="002028D0">
              <w:rPr>
                <w:rFonts w:ascii="Times New Roman" w:hAnsi="Times New Roman" w:cs="Times New Roman"/>
                <w:sz w:val="24"/>
                <w:szCs w:val="24"/>
              </w:rPr>
              <w:t>omieniu lub danej średnicy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28D0" w:rsidRPr="002A5FC1" w:rsidRDefault="002028D0" w:rsidP="002F77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28D0" w:rsidRPr="002A5FC1" w:rsidRDefault="002028D0" w:rsidP="002F77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28D0" w:rsidRDefault="002028D0" w:rsidP="002F77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50FC" w:rsidTr="00FF5070">
        <w:trPr>
          <w:jc w:val="center"/>
        </w:trPr>
        <w:tc>
          <w:tcPr>
            <w:tcW w:w="6912" w:type="dxa"/>
          </w:tcPr>
          <w:p w:rsidR="00A550FC" w:rsidRPr="00780D59" w:rsidRDefault="002028D0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8D0">
              <w:rPr>
                <w:rFonts w:ascii="Times New Roman" w:hAnsi="Times New Roman" w:cs="Times New Roman"/>
                <w:sz w:val="24"/>
                <w:szCs w:val="24"/>
              </w:rPr>
              <w:t>• przekształca wzór na długość okręgu, aby obliczyć promień lub średnicę okręgu</w:t>
            </w:r>
          </w:p>
        </w:tc>
        <w:tc>
          <w:tcPr>
            <w:tcW w:w="567" w:type="dxa"/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50FC" w:rsidTr="00FF5070">
        <w:trPr>
          <w:jc w:val="center"/>
        </w:trPr>
        <w:tc>
          <w:tcPr>
            <w:tcW w:w="6912" w:type="dxa"/>
          </w:tcPr>
          <w:p w:rsidR="00A550FC" w:rsidRPr="002A76F3" w:rsidRDefault="002028D0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8D0">
              <w:rPr>
                <w:rFonts w:ascii="Times New Roman" w:hAnsi="Times New Roman" w:cs="Times New Roman"/>
                <w:sz w:val="24"/>
                <w:szCs w:val="24"/>
              </w:rPr>
              <w:t>• wyprowadza wzór na pole koła o danym promieniu lub danej średnicy</w:t>
            </w:r>
          </w:p>
        </w:tc>
        <w:tc>
          <w:tcPr>
            <w:tcW w:w="567" w:type="dxa"/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550FC" w:rsidRDefault="00A550FC"/>
        </w:tc>
        <w:tc>
          <w:tcPr>
            <w:tcW w:w="567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50FC" w:rsidTr="00FF5070">
        <w:trPr>
          <w:jc w:val="center"/>
        </w:trPr>
        <w:tc>
          <w:tcPr>
            <w:tcW w:w="6912" w:type="dxa"/>
          </w:tcPr>
          <w:p w:rsidR="00A550FC" w:rsidRPr="002A76F3" w:rsidRDefault="002028D0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8D0">
              <w:rPr>
                <w:rFonts w:ascii="Times New Roman" w:hAnsi="Times New Roman" w:cs="Times New Roman"/>
                <w:sz w:val="24"/>
                <w:szCs w:val="24"/>
              </w:rPr>
              <w:t>• przekształca wzór na pole koła, aby obliczyć promień lub średnicę koła</w:t>
            </w:r>
          </w:p>
        </w:tc>
        <w:tc>
          <w:tcPr>
            <w:tcW w:w="567" w:type="dxa"/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550FC" w:rsidRDefault="00A550FC"/>
        </w:tc>
        <w:tc>
          <w:tcPr>
            <w:tcW w:w="567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50FC" w:rsidTr="00FF5070">
        <w:trPr>
          <w:jc w:val="center"/>
        </w:trPr>
        <w:tc>
          <w:tcPr>
            <w:tcW w:w="6912" w:type="dxa"/>
          </w:tcPr>
          <w:p w:rsidR="00A550FC" w:rsidRPr="002A76F3" w:rsidRDefault="002028D0" w:rsidP="002F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D0">
              <w:rPr>
                <w:rFonts w:ascii="Times New Roman" w:hAnsi="Times New Roman" w:cs="Times New Roman"/>
                <w:sz w:val="24"/>
                <w:szCs w:val="24"/>
              </w:rPr>
              <w:t>• wyprowadza wzór na pole pierścienia kołowego</w:t>
            </w:r>
          </w:p>
        </w:tc>
        <w:tc>
          <w:tcPr>
            <w:tcW w:w="567" w:type="dxa"/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550FC" w:rsidRDefault="00A550FC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550FC" w:rsidRDefault="00A550FC"/>
        </w:tc>
        <w:tc>
          <w:tcPr>
            <w:tcW w:w="567" w:type="dxa"/>
          </w:tcPr>
          <w:p w:rsidR="00A550FC" w:rsidRDefault="00A55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8D0" w:rsidTr="00FF5070">
        <w:trPr>
          <w:trHeight w:val="570"/>
          <w:jc w:val="center"/>
        </w:trPr>
        <w:tc>
          <w:tcPr>
            <w:tcW w:w="6912" w:type="dxa"/>
            <w:tcBorders>
              <w:top w:val="single" w:sz="12" w:space="0" w:color="auto"/>
              <w:bottom w:val="single" w:sz="4" w:space="0" w:color="auto"/>
            </w:tcBorders>
          </w:tcPr>
          <w:p w:rsidR="002028D0" w:rsidRPr="002A76F3" w:rsidRDefault="002028D0" w:rsidP="0020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8D0">
              <w:rPr>
                <w:rFonts w:ascii="Times New Roman" w:hAnsi="Times New Roman" w:cs="Times New Roman"/>
                <w:sz w:val="24"/>
                <w:szCs w:val="24"/>
              </w:rPr>
              <w:t>• rozwiązuje złożone zadania o treści praktycznej z zastosowaniem obliczania długości okręgu i pola koła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028D0" w:rsidRDefault="002028D0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028D0" w:rsidRDefault="002028D0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028D0" w:rsidRDefault="002028D0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2028D0" w:rsidRDefault="002028D0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8D0" w:rsidTr="00FF5070">
        <w:trPr>
          <w:trHeight w:val="557"/>
          <w:jc w:val="center"/>
        </w:trPr>
        <w:tc>
          <w:tcPr>
            <w:tcW w:w="6912" w:type="dxa"/>
            <w:tcBorders>
              <w:top w:val="single" w:sz="4" w:space="0" w:color="auto"/>
              <w:bottom w:val="single" w:sz="12" w:space="0" w:color="auto"/>
            </w:tcBorders>
          </w:tcPr>
          <w:p w:rsidR="002028D0" w:rsidRPr="002028D0" w:rsidRDefault="002028D0" w:rsidP="00202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8D0">
              <w:rPr>
                <w:rFonts w:ascii="Times New Roman" w:hAnsi="Times New Roman" w:cs="Times New Roman"/>
                <w:sz w:val="24"/>
                <w:szCs w:val="24"/>
              </w:rPr>
              <w:t>• rozwiązuje złożone zadania o treści praktycznej z zastosowaniem obliczania pola pierścienia kołowego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028D0" w:rsidRDefault="002028D0" w:rsidP="00960DBF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028D0" w:rsidRDefault="002028D0" w:rsidP="00960DBF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028D0" w:rsidRDefault="002028D0" w:rsidP="00960DBF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2028D0" w:rsidRDefault="002028D0" w:rsidP="00960DBF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8D0" w:rsidTr="00FF5070">
        <w:trPr>
          <w:trHeight w:val="571"/>
          <w:jc w:val="center"/>
        </w:trPr>
        <w:tc>
          <w:tcPr>
            <w:tcW w:w="6912" w:type="dxa"/>
            <w:tcBorders>
              <w:top w:val="single" w:sz="12" w:space="0" w:color="auto"/>
              <w:bottom w:val="single" w:sz="12" w:space="0" w:color="auto"/>
            </w:tcBorders>
          </w:tcPr>
          <w:p w:rsidR="00960DBF" w:rsidRPr="00960DBF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rozwiązuje nietypowe zadania, problemy z zastosowaniem obliczania długości okręgu, pola koła i pola pierścienia</w:t>
            </w:r>
          </w:p>
          <w:p w:rsidR="002028D0" w:rsidRPr="00780D59" w:rsidRDefault="00960DBF" w:rsidP="009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kołowego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028D0" w:rsidRDefault="002028D0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028D0" w:rsidRDefault="002028D0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028D0" w:rsidRDefault="002028D0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2028D0" w:rsidRDefault="002028D0" w:rsidP="002F778A"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2028D0" w:rsidTr="00FF5070">
        <w:trPr>
          <w:jc w:val="center"/>
        </w:trPr>
        <w:tc>
          <w:tcPr>
            <w:tcW w:w="9889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028D0" w:rsidRDefault="00960DBF" w:rsidP="00780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programowy: Symetrie</w:t>
            </w:r>
          </w:p>
          <w:p w:rsidR="00F97821" w:rsidRPr="00960DBF" w:rsidRDefault="00F97821" w:rsidP="00780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D0" w:rsidTr="00FF5070">
        <w:trPr>
          <w:jc w:val="center"/>
        </w:trPr>
        <w:tc>
          <w:tcPr>
            <w:tcW w:w="6912" w:type="dxa"/>
          </w:tcPr>
          <w:p w:rsidR="002028D0" w:rsidRPr="00780D59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rozpoznaje symetralną odcinka i dwusieczną kąta</w:t>
            </w:r>
          </w:p>
        </w:tc>
        <w:tc>
          <w:tcPr>
            <w:tcW w:w="567" w:type="dxa"/>
          </w:tcPr>
          <w:p w:rsidR="002028D0" w:rsidRDefault="002028D0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8D0" w:rsidTr="00FF5070">
        <w:trPr>
          <w:jc w:val="center"/>
        </w:trPr>
        <w:tc>
          <w:tcPr>
            <w:tcW w:w="6912" w:type="dxa"/>
          </w:tcPr>
          <w:p w:rsidR="002028D0" w:rsidRPr="00780D59" w:rsidRDefault="00960DBF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rozpoznaje figury osiowosymetryczne i środkowosymetryczne</w:t>
            </w:r>
          </w:p>
        </w:tc>
        <w:tc>
          <w:tcPr>
            <w:tcW w:w="567" w:type="dxa"/>
          </w:tcPr>
          <w:p w:rsidR="002028D0" w:rsidRDefault="002028D0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8D0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2028D0" w:rsidRPr="00780D59" w:rsidRDefault="009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wskazuje na rysunku osie symetrii figur osiowosymetrycznych i środek symetrii figur środkowosymetrycznych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028D0" w:rsidRDefault="002028D0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8D0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2028D0" w:rsidRPr="00780D59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podaje i stosuje w prostych zadaniach podstawowe własności symetralnej odcinka i dwusiecznej kąta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028D0" w:rsidRDefault="002028D0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028D0" w:rsidRDefault="002028D0">
            <w:r w:rsidRPr="00F00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8D0" w:rsidTr="00FF5070">
        <w:trPr>
          <w:jc w:val="center"/>
        </w:trPr>
        <w:tc>
          <w:tcPr>
            <w:tcW w:w="6912" w:type="dxa"/>
          </w:tcPr>
          <w:p w:rsidR="002028D0" w:rsidRPr="002A76F3" w:rsidRDefault="00960DBF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uzupełnia figurę do figury osiowosymetrycznej przy danych: osi symetrii figury i części figury</w:t>
            </w:r>
          </w:p>
        </w:tc>
        <w:tc>
          <w:tcPr>
            <w:tcW w:w="567" w:type="dxa"/>
          </w:tcPr>
          <w:p w:rsidR="002028D0" w:rsidRDefault="002028D0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028D0" w:rsidRDefault="002028D0">
            <w:r w:rsidRPr="00F00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8D0" w:rsidTr="00FF5070">
        <w:trPr>
          <w:jc w:val="center"/>
        </w:trPr>
        <w:tc>
          <w:tcPr>
            <w:tcW w:w="6912" w:type="dxa"/>
          </w:tcPr>
          <w:p w:rsidR="002028D0" w:rsidRPr="002A76F3" w:rsidRDefault="00960DBF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uzupełnia figurę do figury środkowosymetrycznej przy danych: środku symetrii figury i części figury</w:t>
            </w:r>
          </w:p>
        </w:tc>
        <w:tc>
          <w:tcPr>
            <w:tcW w:w="567" w:type="dxa"/>
          </w:tcPr>
          <w:p w:rsidR="002028D0" w:rsidRDefault="002028D0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028D0" w:rsidRDefault="002028D0">
            <w:r w:rsidRPr="00F00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8D0" w:rsidTr="00FF5070">
        <w:trPr>
          <w:jc w:val="center"/>
        </w:trPr>
        <w:tc>
          <w:tcPr>
            <w:tcW w:w="6912" w:type="dxa"/>
          </w:tcPr>
          <w:p w:rsidR="002028D0" w:rsidRPr="002A76F3" w:rsidRDefault="00960DBF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rysuje figurę (np. punkt, odcinek, okrąg) symetryczną do danej względem prostej</w:t>
            </w:r>
          </w:p>
        </w:tc>
        <w:tc>
          <w:tcPr>
            <w:tcW w:w="567" w:type="dxa"/>
          </w:tcPr>
          <w:p w:rsidR="002028D0" w:rsidRDefault="002028D0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028D0" w:rsidRDefault="002028D0">
            <w:r w:rsidRPr="00F00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8D0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2028D0" w:rsidRPr="002A76F3" w:rsidRDefault="00960DBF" w:rsidP="002F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rysuje figurę (np. punkt, odcinek, okrąg) symetryczną do danej względem punktu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028D0" w:rsidRDefault="002028D0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028D0" w:rsidRDefault="002028D0">
            <w:r w:rsidRPr="00F00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8D0" w:rsidTr="00FF5070">
        <w:trPr>
          <w:trHeight w:val="286"/>
          <w:jc w:val="center"/>
        </w:trPr>
        <w:tc>
          <w:tcPr>
            <w:tcW w:w="6912" w:type="dxa"/>
            <w:tcBorders>
              <w:top w:val="single" w:sz="12" w:space="0" w:color="auto"/>
              <w:bottom w:val="single" w:sz="2" w:space="0" w:color="auto"/>
            </w:tcBorders>
          </w:tcPr>
          <w:p w:rsidR="002028D0" w:rsidRPr="00780D59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konstruuje symetralną odcinka i dwusieczną kąta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028D0" w:rsidRDefault="002028D0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028D0" w:rsidRDefault="002028D0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028D0" w:rsidRDefault="002028D0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028D0" w:rsidRDefault="00202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trHeight w:val="543"/>
          <w:jc w:val="center"/>
        </w:trPr>
        <w:tc>
          <w:tcPr>
            <w:tcW w:w="6912" w:type="dxa"/>
            <w:tcBorders>
              <w:top w:val="single" w:sz="2" w:space="0" w:color="auto"/>
            </w:tcBorders>
          </w:tcPr>
          <w:p w:rsidR="00960DBF" w:rsidRPr="00960DBF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wyznacza współrzędne punktów symetrycznych do danych względem osi układu współrzędnych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960DBF" w:rsidRDefault="00960DBF" w:rsidP="00960DBF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960DBF" w:rsidRDefault="00960DBF" w:rsidP="00960DBF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960DBF" w:rsidRDefault="00960DBF" w:rsidP="00960DBF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</w:tcPr>
          <w:p w:rsidR="00960DBF" w:rsidRPr="00780D59" w:rsidRDefault="00960DBF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wyznacza współrzędne punktów symetrycznych do danych względem początku układu współrzędnych</w:t>
            </w:r>
          </w:p>
        </w:tc>
        <w:tc>
          <w:tcPr>
            <w:tcW w:w="567" w:type="dxa"/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</w:tcPr>
          <w:p w:rsidR="00960DBF" w:rsidRPr="00780D59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rysuje figurę (np. trójkąt, trapez) symetryczną do danej względem prostej</w:t>
            </w:r>
          </w:p>
        </w:tc>
        <w:tc>
          <w:tcPr>
            <w:tcW w:w="567" w:type="dxa"/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</w:tcPr>
          <w:p w:rsidR="00960DBF" w:rsidRPr="00780D59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rysuje figurę (np. trójkąt, trapez) symetryczną do danej względem punktu</w:t>
            </w:r>
          </w:p>
        </w:tc>
        <w:tc>
          <w:tcPr>
            <w:tcW w:w="567" w:type="dxa"/>
          </w:tcPr>
          <w:p w:rsidR="00960DBF" w:rsidRDefault="00960DBF" w:rsidP="00960DBF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 w:rsidP="00960DBF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 w:rsidP="00960DBF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</w:tcPr>
          <w:p w:rsidR="00960DBF" w:rsidRPr="00780D59" w:rsidRDefault="009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rysuje na papierze w kratkę figury symetryczne względem osi i względem punktu</w:t>
            </w:r>
          </w:p>
        </w:tc>
        <w:tc>
          <w:tcPr>
            <w:tcW w:w="567" w:type="dxa"/>
          </w:tcPr>
          <w:p w:rsidR="00960DBF" w:rsidRDefault="00960DBF" w:rsidP="00960DBF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 w:rsidP="00960DBF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 w:rsidP="00960DBF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960DBF" w:rsidRPr="00780D59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stosuje w złożonych zadaniach podstawowe własności symetralnej odcinka i dwusiecznej kąta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</w:tcPr>
          <w:p w:rsidR="00960DBF" w:rsidRPr="00780D59" w:rsidRDefault="00960DBF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znajduje liczbę osi symetrii figur osiowosymetrycznych i zaznacza te osie na rysunku</w:t>
            </w:r>
          </w:p>
        </w:tc>
        <w:tc>
          <w:tcPr>
            <w:tcW w:w="567" w:type="dxa"/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960DBF" w:rsidRPr="00780D59" w:rsidRDefault="00960DBF" w:rsidP="002F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znajduje środek symetrii figury lub uzasadnia jego brak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trHeight w:val="258"/>
          <w:jc w:val="center"/>
        </w:trPr>
        <w:tc>
          <w:tcPr>
            <w:tcW w:w="6912" w:type="dxa"/>
            <w:tcBorders>
              <w:top w:val="single" w:sz="12" w:space="0" w:color="auto"/>
              <w:bottom w:val="single" w:sz="2" w:space="0" w:color="auto"/>
            </w:tcBorders>
          </w:tcPr>
          <w:p w:rsidR="00960DBF" w:rsidRPr="00780D59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podaje definicje symetralnej odcinka i dwusiecznej kąta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960DBF" w:rsidRDefault="00960DBF" w:rsidP="002F778A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960DBF" w:rsidTr="00FF5070">
        <w:trPr>
          <w:trHeight w:val="856"/>
          <w:jc w:val="center"/>
        </w:trPr>
        <w:tc>
          <w:tcPr>
            <w:tcW w:w="6912" w:type="dxa"/>
            <w:tcBorders>
              <w:top w:val="single" w:sz="2" w:space="0" w:color="auto"/>
              <w:bottom w:val="single" w:sz="12" w:space="0" w:color="auto"/>
            </w:tcBorders>
          </w:tcPr>
          <w:p w:rsidR="00960DBF" w:rsidRPr="00960DBF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rozwiązuje nietypowe zadania, problemy z zastosowaniem własności symetralnej odcinka, dwusiecznej kąta oraz figur</w:t>
            </w:r>
          </w:p>
          <w:p w:rsidR="00960DBF" w:rsidRPr="00960DBF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osiowo- i środkowosymetrycznych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60DBF" w:rsidRDefault="00960DBF" w:rsidP="00960DBF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60DBF" w:rsidRDefault="00960DBF" w:rsidP="00960DBF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60DBF" w:rsidRDefault="00960DBF" w:rsidP="00960DBF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</w:tcPr>
          <w:p w:rsidR="00960DBF" w:rsidRDefault="00960DBF" w:rsidP="00960DBF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60DBF" w:rsidRDefault="00960DBF" w:rsidP="00960DBF">
            <w:r w:rsidRPr="004F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960DBF" w:rsidTr="00FF5070">
        <w:trPr>
          <w:jc w:val="center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960DBF" w:rsidRDefault="00960DBF" w:rsidP="005104FC">
            <w:pPr>
              <w:jc w:val="center"/>
              <w:rPr>
                <w:rFonts w:ascii="AgendaPl-BoldCondensed" w:hAnsi="AgendaPl-BoldCondensed" w:cs="AgendaPl-BoldCondensed"/>
                <w:b/>
                <w:bCs/>
                <w:sz w:val="24"/>
                <w:szCs w:val="24"/>
              </w:rPr>
            </w:pPr>
            <w:r w:rsidRPr="00960DBF">
              <w:rPr>
                <w:rFonts w:ascii="AgendaPl-BoldCondensed" w:hAnsi="AgendaPl-BoldCondensed" w:cs="AgendaPl-BoldCondensed"/>
                <w:b/>
                <w:bCs/>
                <w:sz w:val="24"/>
                <w:szCs w:val="24"/>
              </w:rPr>
              <w:t>Dział programowy: Kombinatoryka i rachunek prawdopodobieństwa</w:t>
            </w:r>
          </w:p>
          <w:p w:rsidR="00F97821" w:rsidRPr="00960DBF" w:rsidRDefault="00F97821" w:rsidP="00FF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</w:tcPr>
          <w:p w:rsidR="00960DBF" w:rsidRPr="005104FC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stosuje regułę mnożenia do zliczania elementów zbiorów o określonych własnościach – proste przypadki</w:t>
            </w:r>
          </w:p>
        </w:tc>
        <w:tc>
          <w:tcPr>
            <w:tcW w:w="567" w:type="dxa"/>
          </w:tcPr>
          <w:p w:rsidR="00960DBF" w:rsidRDefault="00960DBF">
            <w:r w:rsidRPr="00680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</w:tcPr>
          <w:p w:rsidR="00960DBF" w:rsidRPr="00960DBF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stosuje regułę dodawania i mnożenia do zliczania elementów zbiorów w sytuacjach wymagających rozważenia kilku</w:t>
            </w:r>
          </w:p>
          <w:p w:rsidR="00960DBF" w:rsidRPr="005104FC" w:rsidRDefault="00960DBF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przypadków – typowe zadania</w:t>
            </w:r>
          </w:p>
        </w:tc>
        <w:tc>
          <w:tcPr>
            <w:tcW w:w="567" w:type="dxa"/>
          </w:tcPr>
          <w:p w:rsidR="00960DBF" w:rsidRDefault="00960DBF">
            <w:r w:rsidRPr="00680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</w:tcPr>
          <w:p w:rsidR="00960DBF" w:rsidRPr="00960DBF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znajduje liczbę zdarzeń elementarnych sprzyjających pewnemu zdarzeniu w doświadczeniach losowych polegających</w:t>
            </w:r>
          </w:p>
          <w:p w:rsidR="00960DBF" w:rsidRPr="00960DBF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na dwukrotnym rzucie kostką do gry albo dwukrotnym losowaniu kuli spośród zestawu kul ze zwracaniem lub bez</w:t>
            </w:r>
          </w:p>
          <w:p w:rsidR="00960DBF" w:rsidRPr="005104FC" w:rsidRDefault="00960DBF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zwracania</w:t>
            </w:r>
          </w:p>
        </w:tc>
        <w:tc>
          <w:tcPr>
            <w:tcW w:w="567" w:type="dxa"/>
          </w:tcPr>
          <w:p w:rsidR="00960DBF" w:rsidRDefault="00960DBF">
            <w:r w:rsidRPr="00680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</w:tcPr>
          <w:p w:rsidR="00960DBF" w:rsidRPr="005104FC" w:rsidRDefault="00960DBF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zapisuje zdarzenia elementarne w powyższych doświadczeń losowych w dogodny dla siebie sposób</w:t>
            </w:r>
          </w:p>
        </w:tc>
        <w:tc>
          <w:tcPr>
            <w:tcW w:w="567" w:type="dxa"/>
          </w:tcPr>
          <w:p w:rsidR="00960DBF" w:rsidRDefault="00960DBF">
            <w:r w:rsidRPr="00680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960DBF" w:rsidRPr="00960DBF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rozpoznaje, czy można uzyskać wyniki sprzyjające danemu zdarzeniu, oraz rozpoznaje zdarzenia pewne i niemożliwe –</w:t>
            </w:r>
          </w:p>
          <w:p w:rsidR="00960DBF" w:rsidRPr="00960DBF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w doświadczeniach losowych polegających na dwukrotnym rzucie kostką do gry albo dwukrotnym losowaniu kuli spośród</w:t>
            </w:r>
          </w:p>
          <w:p w:rsidR="00960DBF" w:rsidRPr="002A76F3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zestawu kul ze zwracaniem lub bez zwracania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r w:rsidRPr="00680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r w:rsidRPr="003B7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</w:tcPr>
          <w:p w:rsidR="00960DBF" w:rsidRPr="00960DBF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oblicza prawdopodobieństwa zdarzeń w doświadczeniach, polegających na dwukrotnym rzucie kostką do gry albo</w:t>
            </w:r>
          </w:p>
          <w:p w:rsidR="00960DBF" w:rsidRPr="002A76F3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losowaniu dwóch elementów ze zwracaniem lub bez zwracania – proste przypadki</w:t>
            </w:r>
          </w:p>
        </w:tc>
        <w:tc>
          <w:tcPr>
            <w:tcW w:w="567" w:type="dxa"/>
          </w:tcPr>
          <w:p w:rsidR="00960DBF" w:rsidRDefault="00960DBF">
            <w:r w:rsidRPr="00680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>
            <w:r w:rsidRPr="003B7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960DBF" w:rsidRPr="00960DBF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przedstawia w postaci drzewa wyniki doświadczeń losowych polegających na dwukrotnym rzucie kostką do gry albo</w:t>
            </w:r>
          </w:p>
          <w:p w:rsidR="00960DBF" w:rsidRPr="004E6FC1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dwukrotnym losowaniu kuli spośród zestawu kul ze zwracaniem lub bez zwracania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r w:rsidRPr="00950D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r w:rsidRPr="00950D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r w:rsidRPr="00950D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</w:tcPr>
          <w:p w:rsidR="00960DBF" w:rsidRPr="00960DBF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• oblicza prawdopodobieństwa zdarzeń w doświadczeniach polegających na dwukrotnym rzucie kostką do gry albo</w:t>
            </w:r>
          </w:p>
          <w:p w:rsidR="00960DBF" w:rsidRPr="004E6FC1" w:rsidRDefault="00960DBF" w:rsidP="0096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F">
              <w:rPr>
                <w:rFonts w:ascii="Times New Roman" w:hAnsi="Times New Roman" w:cs="Times New Roman"/>
                <w:sz w:val="24"/>
                <w:szCs w:val="24"/>
              </w:rPr>
              <w:t>losowaniu dwóch elementów ze zwracaniem lub bez zwracania w typowych zadaniach</w:t>
            </w:r>
          </w:p>
        </w:tc>
        <w:tc>
          <w:tcPr>
            <w:tcW w:w="567" w:type="dxa"/>
          </w:tcPr>
          <w:p w:rsidR="00960DBF" w:rsidRDefault="00960DBF">
            <w:r w:rsidRPr="00950D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>
            <w:r w:rsidRPr="00950D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60DBF" w:rsidRDefault="00960DBF">
            <w:r w:rsidRPr="00950D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F97821" w:rsidRPr="00F97821" w:rsidRDefault="00F97821" w:rsidP="00F97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• stosuje regułę dodawania i mnożenia do zliczania elementów zbiorów w sytuacjach wymagających rozważenia kilku</w:t>
            </w:r>
          </w:p>
          <w:p w:rsidR="00960DBF" w:rsidRPr="004E6FC1" w:rsidRDefault="00F97821" w:rsidP="00F97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przypadków – złożone zadania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r w:rsidRPr="006D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r w:rsidRPr="006D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r w:rsidRPr="006D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60DBF" w:rsidRDefault="00960DBF">
            <w:r w:rsidRPr="006D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F97821" w:rsidRPr="00F97821" w:rsidRDefault="00F97821" w:rsidP="00F97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• oblicza prawdopodobieństwa zdarzeń w doświadczeniach polegających na dwukrotnym rzucie kostką do gry albo</w:t>
            </w:r>
          </w:p>
          <w:p w:rsidR="00960DBF" w:rsidRPr="004E6FC1" w:rsidRDefault="00F97821" w:rsidP="00F97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losowaniu dwóch elementów ze zwracaniem lub bez zwracania w złożonych zadaniach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60DBF" w:rsidRDefault="00960DBF">
            <w:r w:rsidRPr="006D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60DBF" w:rsidRDefault="00960DBF">
            <w:r w:rsidRPr="006D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60DBF" w:rsidRDefault="00960DBF">
            <w:r w:rsidRPr="006D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60DBF" w:rsidRDefault="00960DBF">
            <w:r w:rsidRPr="006D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60DBF" w:rsidRDefault="00960D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0DBF" w:rsidTr="00FF5070">
        <w:trPr>
          <w:jc w:val="center"/>
        </w:trPr>
        <w:tc>
          <w:tcPr>
            <w:tcW w:w="6912" w:type="dxa"/>
            <w:tcBorders>
              <w:top w:val="single" w:sz="12" w:space="0" w:color="auto"/>
            </w:tcBorders>
          </w:tcPr>
          <w:p w:rsidR="00F97821" w:rsidRPr="00F97821" w:rsidRDefault="00F97821" w:rsidP="00F97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oblicza prawdopodobieństwa zdarzeń w doświadczeniach polegających na losowaniu trzech elementów ze zwracaniem</w:t>
            </w:r>
          </w:p>
          <w:p w:rsidR="00F97821" w:rsidRPr="00F97821" w:rsidRDefault="00F97821" w:rsidP="00F97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lub bez zwracania w nietypowych zadaniach</w:t>
            </w:r>
          </w:p>
          <w:p w:rsidR="00960DBF" w:rsidRPr="004E6FC1" w:rsidRDefault="00F97821" w:rsidP="00F97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zwracania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r w:rsidRPr="008E0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r w:rsidRPr="008E0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r w:rsidRPr="008E0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60DBF" w:rsidRDefault="00960DBF">
            <w:r w:rsidRPr="008E0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0DBF" w:rsidRDefault="00960DBF">
            <w:r w:rsidRPr="008E0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960DBF" w:rsidTr="00FF507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F97821" w:rsidRPr="00F97821" w:rsidRDefault="00F97821" w:rsidP="00F97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• rozwiązuje nietypowe zadania, problemy z zastosowaniem reguł mnożenia i dodawania oraz obliczania</w:t>
            </w:r>
          </w:p>
          <w:p w:rsidR="00F97821" w:rsidRPr="00F97821" w:rsidRDefault="00F97821" w:rsidP="00F97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prawdopodobieństwa zdarzeń w doświadczeniach polegających na dwukrotnym rzucie kostką do gry albo dwukrotnym</w:t>
            </w:r>
          </w:p>
          <w:p w:rsidR="00960DBF" w:rsidRPr="004E6FC1" w:rsidRDefault="00F97821" w:rsidP="00F9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21">
              <w:rPr>
                <w:rFonts w:ascii="Times New Roman" w:hAnsi="Times New Roman" w:cs="Times New Roman"/>
                <w:sz w:val="24"/>
                <w:szCs w:val="24"/>
              </w:rPr>
              <w:t>losowaniu kuli spośród zestawu kul ze zwracaniem lub bez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60DBF" w:rsidRDefault="00960DBF">
            <w:r w:rsidRPr="008E0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60DBF" w:rsidRDefault="00960DBF">
            <w:r w:rsidRPr="008E0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60DBF" w:rsidRDefault="00960DBF">
            <w:r w:rsidRPr="008E0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60DBF" w:rsidRDefault="00960DBF">
            <w:r w:rsidRPr="008E0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60DBF" w:rsidRDefault="00960DBF">
            <w:r w:rsidRPr="008E0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EC5096" w:rsidRPr="00EC5096" w:rsidRDefault="00EC50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C5096" w:rsidRPr="00EC5096" w:rsidSect="0078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gendaPl-RegularCon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EuclidMathTw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uclid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96"/>
    <w:rsid w:val="00025A90"/>
    <w:rsid w:val="000F6781"/>
    <w:rsid w:val="0016191E"/>
    <w:rsid w:val="002028D0"/>
    <w:rsid w:val="00256C13"/>
    <w:rsid w:val="002A76F3"/>
    <w:rsid w:val="002F778A"/>
    <w:rsid w:val="004126E5"/>
    <w:rsid w:val="004E6FC1"/>
    <w:rsid w:val="004F23CB"/>
    <w:rsid w:val="005104FC"/>
    <w:rsid w:val="005412CB"/>
    <w:rsid w:val="006006E1"/>
    <w:rsid w:val="006215B4"/>
    <w:rsid w:val="00691D7F"/>
    <w:rsid w:val="00762F9B"/>
    <w:rsid w:val="00780D59"/>
    <w:rsid w:val="00786EC1"/>
    <w:rsid w:val="0081162B"/>
    <w:rsid w:val="00960DBF"/>
    <w:rsid w:val="009A3080"/>
    <w:rsid w:val="00A550FC"/>
    <w:rsid w:val="00AF7C93"/>
    <w:rsid w:val="00B01873"/>
    <w:rsid w:val="00B271D9"/>
    <w:rsid w:val="00C26054"/>
    <w:rsid w:val="00D72532"/>
    <w:rsid w:val="00E27EF8"/>
    <w:rsid w:val="00EC5096"/>
    <w:rsid w:val="00EE6648"/>
    <w:rsid w:val="00F97821"/>
    <w:rsid w:val="00FB1074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A7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A7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2784</Words>
  <Characters>16709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Mateusz</cp:lastModifiedBy>
  <cp:revision>2</cp:revision>
  <dcterms:created xsi:type="dcterms:W3CDTF">2018-09-11T14:02:00Z</dcterms:created>
  <dcterms:modified xsi:type="dcterms:W3CDTF">2018-09-11T14:02:00Z</dcterms:modified>
</cp:coreProperties>
</file>